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3" w:rsidRPr="00F04E3B" w:rsidRDefault="009C62F3" w:rsidP="009C62F3">
      <w:pPr>
        <w:tabs>
          <w:tab w:val="left" w:pos="567"/>
        </w:tabs>
        <w:spacing w:after="60" w:line="276" w:lineRule="auto"/>
        <w:rPr>
          <w:rFonts w:ascii="Trebuchet MS" w:hAnsi="Trebuchet MS"/>
          <w:b/>
          <w:bCs/>
          <w:sz w:val="26"/>
          <w:szCs w:val="26"/>
        </w:rPr>
      </w:pPr>
      <w:r w:rsidRPr="00F04E3B">
        <w:rPr>
          <w:rFonts w:ascii="Trebuchet MS" w:hAnsi="Trebuchet MS"/>
          <w:b/>
          <w:bCs/>
          <w:sz w:val="26"/>
          <w:szCs w:val="26"/>
        </w:rPr>
        <w:t>Legionella</w:t>
      </w:r>
    </w:p>
    <w:p w:rsidR="009C62F3" w:rsidRPr="00F04E3B" w:rsidRDefault="009C62F3" w:rsidP="009C62F3">
      <w:pPr>
        <w:tabs>
          <w:tab w:val="left" w:pos="567"/>
        </w:tabs>
        <w:spacing w:before="120" w:line="276" w:lineRule="auto"/>
        <w:rPr>
          <w:rFonts w:ascii="Trebuchet MS" w:hAnsi="Trebuchet MS"/>
          <w:bCs/>
        </w:rPr>
      </w:pPr>
      <w:r w:rsidRPr="00F04E3B">
        <w:rPr>
          <w:rFonts w:ascii="Trebuchet MS" w:hAnsi="Trebuchet MS"/>
          <w:bCs/>
          <w:i/>
        </w:rPr>
        <w:t>Legionella</w:t>
      </w:r>
      <w:r w:rsidRPr="00F04E3B">
        <w:rPr>
          <w:rFonts w:ascii="Trebuchet MS" w:hAnsi="Trebuchet MS"/>
          <w:bCs/>
        </w:rPr>
        <w:t xml:space="preserve">-stammen (de bacterie verantwoordelijk voor Legionellose) kunnen worden gedetermineerd aan de hand van het allel voor het gen </w:t>
      </w:r>
      <w:r w:rsidRPr="00F04E3B">
        <w:rPr>
          <w:rFonts w:ascii="Trebuchet MS" w:hAnsi="Trebuchet MS"/>
          <w:bCs/>
          <w:i/>
        </w:rPr>
        <w:t>flaA</w:t>
      </w:r>
      <w:r w:rsidRPr="00F04E3B">
        <w:rPr>
          <w:rFonts w:ascii="Trebuchet MS" w:hAnsi="Trebuchet MS"/>
          <w:bCs/>
        </w:rPr>
        <w:t xml:space="preserve">. Dit gen codeert voor een eiwit dat onderdeel is van de zweepstaart van de bacterie. </w:t>
      </w:r>
    </w:p>
    <w:p w:rsidR="009C62F3" w:rsidRPr="00F04E3B" w:rsidRDefault="009C62F3" w:rsidP="009C62F3">
      <w:pPr>
        <w:tabs>
          <w:tab w:val="left" w:pos="567"/>
        </w:tabs>
        <w:spacing w:before="120" w:after="120" w:line="276" w:lineRule="auto"/>
        <w:rPr>
          <w:rFonts w:ascii="Trebuchet MS" w:hAnsi="Trebuchet MS"/>
          <w:bCs/>
        </w:rPr>
      </w:pPr>
      <w:r w:rsidRPr="00F04E3B">
        <w:rPr>
          <w:rFonts w:ascii="Trebuchet MS" w:hAnsi="Trebuchet MS"/>
          <w:bCs/>
        </w:rPr>
        <w:t xml:space="preserve">De basen 670 tot en met 700 van de </w:t>
      </w:r>
      <w:r w:rsidRPr="00F04E3B">
        <w:rPr>
          <w:rFonts w:ascii="Trebuchet MS" w:hAnsi="Trebuchet MS"/>
          <w:bCs/>
          <w:u w:val="single"/>
        </w:rPr>
        <w:t>coderende streng</w:t>
      </w:r>
      <w:r w:rsidRPr="00F04E3B">
        <w:rPr>
          <w:rFonts w:ascii="Trebuchet MS" w:hAnsi="Trebuchet MS"/>
          <w:bCs/>
        </w:rPr>
        <w:t xml:space="preserve"> (het tegenovergestelde van de matrijsstreng) van het DNA van een allel van het </w:t>
      </w:r>
      <w:r w:rsidRPr="00F04E3B">
        <w:rPr>
          <w:rFonts w:ascii="Trebuchet MS" w:hAnsi="Trebuchet MS"/>
          <w:bCs/>
          <w:i/>
        </w:rPr>
        <w:t>flaA</w:t>
      </w:r>
      <w:r w:rsidRPr="00F04E3B">
        <w:rPr>
          <w:rFonts w:ascii="Trebuchet MS" w:hAnsi="Trebuchet MS"/>
          <w:bCs/>
        </w:rPr>
        <w:t xml:space="preserve">-gen van </w:t>
      </w:r>
      <w:r w:rsidRPr="00F04E3B">
        <w:rPr>
          <w:rFonts w:ascii="Trebuchet MS" w:hAnsi="Trebuchet MS"/>
          <w:bCs/>
          <w:i/>
        </w:rPr>
        <w:t>Legionella</w:t>
      </w:r>
      <w:r w:rsidRPr="00F04E3B">
        <w:rPr>
          <w:rFonts w:ascii="Trebuchet MS" w:hAnsi="Trebuchet MS"/>
          <w:bCs/>
        </w:rPr>
        <w:t xml:space="preserve"> staan hieronder weergegeven. Basen 197 tot en met 199 vormen het startcodon.</w:t>
      </w:r>
    </w:p>
    <w:tbl>
      <w:tblPr>
        <w:tblStyle w:val="Tabelraster"/>
        <w:tblW w:w="0" w:type="auto"/>
        <w:jc w:val="center"/>
        <w:tblLook w:val="04A0"/>
      </w:tblPr>
      <w:tblGrid>
        <w:gridCol w:w="425"/>
        <w:gridCol w:w="5704"/>
        <w:gridCol w:w="463"/>
      </w:tblGrid>
      <w:tr w:rsidR="009C62F3" w:rsidRPr="00F04E3B" w:rsidTr="00EF47C4">
        <w:trPr>
          <w:jc w:val="center"/>
        </w:trPr>
        <w:tc>
          <w:tcPr>
            <w:tcW w:w="425" w:type="dxa"/>
          </w:tcPr>
          <w:p w:rsidR="009C62F3" w:rsidRPr="00F04E3B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</w:tcPr>
          <w:p w:rsidR="009C62F3" w:rsidRPr="00F04E3B" w:rsidRDefault="009C62F3" w:rsidP="00EF47C4">
            <w:pPr>
              <w:tabs>
                <w:tab w:val="left" w:pos="6168"/>
              </w:tabs>
              <w:spacing w:before="60" w:after="60" w:line="276" w:lineRule="auto"/>
              <w:jc w:val="center"/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</w:pPr>
            <w:r w:rsidRPr="00F04E3B"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  <w:t>670-----------------------------------------------------------------------700</w:t>
            </w:r>
          </w:p>
        </w:tc>
        <w:tc>
          <w:tcPr>
            <w:tcW w:w="463" w:type="dxa"/>
          </w:tcPr>
          <w:p w:rsidR="009C62F3" w:rsidRPr="00F04E3B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</w:pPr>
          </w:p>
        </w:tc>
      </w:tr>
      <w:tr w:rsidR="009C62F3" w:rsidRPr="00F04E3B" w:rsidTr="00EF47C4">
        <w:trPr>
          <w:jc w:val="center"/>
        </w:trPr>
        <w:tc>
          <w:tcPr>
            <w:tcW w:w="425" w:type="dxa"/>
          </w:tcPr>
          <w:p w:rsidR="009C62F3" w:rsidRPr="00F04E3B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</w:pPr>
            <w:r w:rsidRPr="00F04E3B"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  <w:t>5’</w:t>
            </w:r>
          </w:p>
        </w:tc>
        <w:tc>
          <w:tcPr>
            <w:tcW w:w="5704" w:type="dxa"/>
          </w:tcPr>
          <w:p w:rsidR="009C62F3" w:rsidRPr="00D64796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 w:themeColor="text1"/>
                <w:sz w:val="18"/>
                <w:szCs w:val="18"/>
                <w:lang w:val="en-US"/>
              </w:rPr>
            </w:pPr>
            <w:r w:rsidRPr="00D64796">
              <w:rPr>
                <w:rFonts w:ascii="Trebuchet MS" w:hAnsi="Trebuchet MS" w:cs="Courier New"/>
                <w:color w:val="000000" w:themeColor="text1"/>
                <w:sz w:val="18"/>
                <w:szCs w:val="18"/>
                <w:lang w:val="en-US"/>
              </w:rPr>
              <w:t>T T T C A G T A T C G G C A G C A C A A A A G C T T C T T C T</w:t>
            </w:r>
          </w:p>
        </w:tc>
        <w:tc>
          <w:tcPr>
            <w:tcW w:w="463" w:type="dxa"/>
          </w:tcPr>
          <w:p w:rsidR="009C62F3" w:rsidRPr="00F04E3B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</w:pPr>
            <w:r w:rsidRPr="00F04E3B">
              <w:rPr>
                <w:rFonts w:ascii="Trebuchet MS" w:hAnsi="Trebuchet MS" w:cs="Courier New"/>
                <w:bCs/>
                <w:color w:val="000000" w:themeColor="text1"/>
                <w:sz w:val="18"/>
                <w:szCs w:val="18"/>
              </w:rPr>
              <w:t>3’</w:t>
            </w:r>
          </w:p>
        </w:tc>
      </w:tr>
    </w:tbl>
    <w:p w:rsidR="009C62F3" w:rsidRPr="00F04E3B" w:rsidRDefault="009C62F3" w:rsidP="009C62F3">
      <w:pPr>
        <w:pStyle w:val="Lijstalinea"/>
        <w:numPr>
          <w:ilvl w:val="0"/>
          <w:numId w:val="1"/>
        </w:numPr>
        <w:spacing w:before="240" w:after="120" w:line="276" w:lineRule="auto"/>
        <w:ind w:left="0" w:hanging="357"/>
        <w:contextualSpacing w:val="0"/>
        <w:rPr>
          <w:rFonts w:ascii="Trebuchet MS" w:hAnsi="Trebuchet MS"/>
          <w:bCs/>
        </w:rPr>
      </w:pPr>
      <w:r w:rsidRPr="00F04E3B">
        <w:rPr>
          <w:rFonts w:ascii="Trebuchet MS" w:hAnsi="Trebuchet MS"/>
          <w:bCs/>
        </w:rPr>
        <w:t>Wat is de juiste volgorde van aminozuren in het gedeelte van het eiwit dat gecodeerd wordt door het bovenstaande DNA-fragment? Gebruik onderstaande tabel waarin de genetische code is weergegeven.</w:t>
      </w:r>
    </w:p>
    <w:tbl>
      <w:tblPr>
        <w:tblStyle w:val="Tabelraster"/>
        <w:tblW w:w="8530" w:type="dxa"/>
        <w:jc w:val="center"/>
        <w:tblInd w:w="-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8"/>
        <w:gridCol w:w="633"/>
        <w:gridCol w:w="850"/>
        <w:gridCol w:w="709"/>
        <w:gridCol w:w="850"/>
        <w:gridCol w:w="709"/>
        <w:gridCol w:w="851"/>
        <w:gridCol w:w="708"/>
        <w:gridCol w:w="851"/>
        <w:gridCol w:w="1141"/>
      </w:tblGrid>
      <w:tr w:rsidR="009C62F3" w:rsidRPr="00F04E3B" w:rsidTr="00EF47C4">
        <w:trPr>
          <w:trHeight w:val="227"/>
          <w:jc w:val="center"/>
        </w:trPr>
        <w:tc>
          <w:tcPr>
            <w:tcW w:w="8530" w:type="dxa"/>
            <w:gridSpan w:val="10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standaard genetische code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1</w:t>
            </w: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  <w:vertAlign w:val="superscript"/>
              </w:rPr>
              <w:t>ste</w:t>
            </w:r>
          </w:p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base</w:t>
            </w:r>
          </w:p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(5’-einde)</w:t>
            </w:r>
          </w:p>
        </w:tc>
        <w:tc>
          <w:tcPr>
            <w:tcW w:w="6161" w:type="dxa"/>
            <w:gridSpan w:val="8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2</w:t>
            </w: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  <w:vertAlign w:val="superscript"/>
              </w:rPr>
              <w:t>de</w:t>
            </w: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 xml:space="preserve"> base</w:t>
            </w:r>
          </w:p>
        </w:tc>
        <w:tc>
          <w:tcPr>
            <w:tcW w:w="114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3</w:t>
            </w: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  <w:vertAlign w:val="superscript"/>
              </w:rPr>
              <w:t>de</w:t>
            </w:r>
          </w:p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base</w:t>
            </w:r>
          </w:p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  <w:t>(3’-einde)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14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UUU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Phe (F)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UCU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Ser (S)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UAU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Tyr (Y)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UGU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Cys (C)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UUC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UCC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UAC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UGC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UUA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Leu (L)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UCA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UAA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Stop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UGA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Stop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UUG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UCG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UAG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Stop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UGG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Trp (W)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CUU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CCU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Pro (P)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CAU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His (H)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CGU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Arg (R)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CUC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CCC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CAC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CGC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CUA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CCA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CAA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Gln (Q)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CGA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CUG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CCG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CAG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CGG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AUU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Ile (I)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ACU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Thr (T)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AAU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Asn (N)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AGU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Ser (S)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AUC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ACC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AAC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AGC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AUA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ACA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AAA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Lys (K)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AGA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Arg (R)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AUG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Met (M)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ACG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AAG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AGG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GUU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Val (V)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GCU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Ala (A)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GAU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Asp (D)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GGU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Gly (G)</w:t>
            </w: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U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GUC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GCC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GAC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GGC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GUA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GCA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GAA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theme="minorHAnsi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theme="minorHAnsi"/>
                <w:color w:val="000000"/>
                <w:sz w:val="21"/>
                <w:szCs w:val="21"/>
              </w:rPr>
              <w:t>Glu (E)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GGA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A</w:t>
            </w:r>
          </w:p>
        </w:tc>
      </w:tr>
      <w:tr w:rsidR="009C62F3" w:rsidRPr="00F04E3B" w:rsidTr="00EF47C4">
        <w:trPr>
          <w:trHeight w:val="227"/>
          <w:jc w:val="center"/>
        </w:trPr>
        <w:tc>
          <w:tcPr>
            <w:tcW w:w="1228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GUG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GCG</w:t>
            </w: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GAG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color w:val="000000"/>
                <w:sz w:val="21"/>
                <w:szCs w:val="21"/>
              </w:rPr>
              <w:t>GGG</w:t>
            </w: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rPr>
                <w:rFonts w:ascii="Trebuchet MS" w:hAnsi="Trebuchet MS" w:cs="Courier Ne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tcMar>
              <w:left w:w="0" w:type="dxa"/>
              <w:right w:w="0" w:type="dxa"/>
            </w:tcMar>
            <w:hideMark/>
          </w:tcPr>
          <w:p w:rsidR="009C62F3" w:rsidRPr="005A48E9" w:rsidRDefault="009C62F3" w:rsidP="00EF47C4">
            <w:pPr>
              <w:spacing w:before="60" w:after="60" w:line="276" w:lineRule="auto"/>
              <w:jc w:val="center"/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</w:pPr>
            <w:r w:rsidRPr="005A48E9">
              <w:rPr>
                <w:rFonts w:ascii="Trebuchet MS" w:hAnsi="Trebuchet MS" w:cs="Courier New"/>
                <w:b/>
                <w:bCs/>
                <w:color w:val="000000"/>
                <w:sz w:val="21"/>
                <w:szCs w:val="21"/>
              </w:rPr>
              <w:t>G</w:t>
            </w:r>
          </w:p>
        </w:tc>
      </w:tr>
    </w:tbl>
    <w:p w:rsidR="009C62F3" w:rsidRPr="00D64796" w:rsidRDefault="009C62F3" w:rsidP="009C62F3">
      <w:pPr>
        <w:pStyle w:val="Lijstalinea"/>
        <w:tabs>
          <w:tab w:val="left" w:pos="567"/>
        </w:tabs>
        <w:spacing w:before="240"/>
        <w:ind w:left="0"/>
        <w:contextualSpacing w:val="0"/>
        <w:rPr>
          <w:rFonts w:ascii="Trebuchet MS" w:hAnsi="Trebuchet MS" w:cs="Courier New"/>
          <w:lang w:val="en-US"/>
        </w:rPr>
      </w:pPr>
      <w:r w:rsidRPr="00D64796">
        <w:rPr>
          <w:rFonts w:ascii="Trebuchet MS" w:hAnsi="Trebuchet MS"/>
          <w:bCs/>
          <w:lang w:val="en-US"/>
        </w:rPr>
        <w:lastRenderedPageBreak/>
        <w:t>A</w:t>
      </w:r>
      <w:r w:rsidRPr="00D64796">
        <w:rPr>
          <w:rFonts w:ascii="Trebuchet MS" w:hAnsi="Trebuchet MS"/>
          <w:bCs/>
          <w:lang w:val="en-US"/>
        </w:rPr>
        <w:tab/>
      </w:r>
      <w:r w:rsidRPr="00D64796">
        <w:rPr>
          <w:rFonts w:ascii="Trebuchet MS" w:hAnsi="Trebuchet MS" w:cs="Courier New"/>
          <w:lang w:val="en-US"/>
        </w:rPr>
        <w:t>Phe - Ser - Ile - Gly - Ser - Thr - Lys - Ala - Ser - Ser</w:t>
      </w:r>
    </w:p>
    <w:p w:rsidR="009C62F3" w:rsidRPr="00D64796" w:rsidRDefault="009C62F3" w:rsidP="009C62F3">
      <w:pPr>
        <w:pStyle w:val="Lijstalinea"/>
        <w:tabs>
          <w:tab w:val="left" w:pos="567"/>
        </w:tabs>
        <w:ind w:left="0"/>
        <w:contextualSpacing w:val="0"/>
        <w:rPr>
          <w:rFonts w:ascii="Trebuchet MS" w:hAnsi="Trebuchet MS" w:cs="Courier New"/>
          <w:lang w:val="en-US"/>
        </w:rPr>
      </w:pPr>
      <w:r w:rsidRPr="00D64796">
        <w:rPr>
          <w:rFonts w:ascii="Trebuchet MS" w:hAnsi="Trebuchet MS" w:cs="Courier New"/>
          <w:lang w:val="en-US"/>
        </w:rPr>
        <w:t>B</w:t>
      </w:r>
      <w:r w:rsidRPr="00D64796">
        <w:rPr>
          <w:rFonts w:ascii="Trebuchet MS" w:hAnsi="Trebuchet MS" w:cs="Courier New"/>
          <w:lang w:val="en-US"/>
        </w:rPr>
        <w:tab/>
        <w:t>Phe - Gln - Tyr - Trp - Gln - His - Lys - Ser - Phe - Phe</w:t>
      </w:r>
    </w:p>
    <w:p w:rsidR="009C62F3" w:rsidRPr="00F04E3B" w:rsidRDefault="009C62F3" w:rsidP="009C62F3">
      <w:pPr>
        <w:pStyle w:val="Lijstalinea"/>
        <w:tabs>
          <w:tab w:val="left" w:pos="567"/>
        </w:tabs>
        <w:ind w:left="0"/>
        <w:contextualSpacing w:val="0"/>
        <w:rPr>
          <w:rFonts w:ascii="Trebuchet MS" w:hAnsi="Trebuchet MS" w:cs="Courier New"/>
          <w:bCs/>
        </w:rPr>
      </w:pPr>
      <w:r w:rsidRPr="00F04E3B">
        <w:rPr>
          <w:rFonts w:ascii="Trebuchet MS" w:hAnsi="Trebuchet MS" w:cs="Courier New"/>
        </w:rPr>
        <w:t>C</w:t>
      </w:r>
      <w:r w:rsidRPr="00F04E3B">
        <w:rPr>
          <w:rFonts w:ascii="Trebuchet MS" w:hAnsi="Trebuchet MS" w:cs="Courier New"/>
        </w:rPr>
        <w:tab/>
      </w:r>
      <w:r w:rsidRPr="00F04E3B">
        <w:rPr>
          <w:rFonts w:ascii="Trebuchet MS" w:hAnsi="Trebuchet MS" w:cs="Courier New"/>
          <w:bCs/>
        </w:rPr>
        <w:t>Ser - Val - Ser - Ala - Ala - Gln - Lys - Leu - Leu</w:t>
      </w:r>
    </w:p>
    <w:p w:rsidR="009C62F3" w:rsidRPr="00F04E3B" w:rsidRDefault="009C62F3" w:rsidP="009C62F3">
      <w:pPr>
        <w:tabs>
          <w:tab w:val="left" w:pos="567"/>
        </w:tabs>
        <w:spacing w:line="276" w:lineRule="auto"/>
        <w:rPr>
          <w:rFonts w:ascii="Trebuchet MS" w:hAnsi="Trebuchet MS"/>
          <w:bCs/>
          <w:i/>
        </w:rPr>
      </w:pPr>
      <w:r w:rsidRPr="00F04E3B">
        <w:rPr>
          <w:rFonts w:ascii="Trebuchet MS" w:hAnsi="Trebuchet MS" w:cs="Courier New"/>
          <w:bCs/>
        </w:rPr>
        <w:t>D</w:t>
      </w:r>
      <w:r w:rsidRPr="00F04E3B">
        <w:rPr>
          <w:rFonts w:ascii="Trebuchet MS" w:hAnsi="Trebuchet MS" w:cs="Courier New"/>
          <w:bCs/>
        </w:rPr>
        <w:tab/>
      </w:r>
      <w:r w:rsidRPr="00F04E3B">
        <w:rPr>
          <w:rFonts w:ascii="Trebuchet MS" w:hAnsi="Trebuchet MS" w:cs="Courier New"/>
        </w:rPr>
        <w:t xml:space="preserve">Lys - Ser - </w:t>
      </w:r>
      <w:r w:rsidRPr="00F04E3B">
        <w:rPr>
          <w:rFonts w:ascii="Trebuchet MS" w:hAnsi="Trebuchet MS" w:cs="Courier New"/>
          <w:i/>
        </w:rPr>
        <w:t>Stop</w:t>
      </w:r>
    </w:p>
    <w:p w:rsidR="00E4104A" w:rsidRDefault="00E4104A">
      <w:r>
        <w:br w:type="page"/>
      </w:r>
    </w:p>
    <w:p w:rsidR="00E4104A" w:rsidRDefault="00E4104A">
      <w:r>
        <w:br w:type="page"/>
      </w:r>
    </w:p>
    <w:p w:rsidR="00E4104A" w:rsidRPr="00E4104A" w:rsidRDefault="00E4104A">
      <w:pPr>
        <w:rPr>
          <w:rStyle w:val="alt-edited"/>
          <w:rFonts w:ascii="Arial" w:hAnsi="Arial" w:cs="Arial"/>
          <w:b/>
          <w:sz w:val="24"/>
          <w:szCs w:val="24"/>
        </w:rPr>
      </w:pPr>
      <w:r w:rsidRPr="00E4104A">
        <w:rPr>
          <w:rStyle w:val="alt-edited"/>
          <w:rFonts w:ascii="Arial" w:hAnsi="Arial" w:cs="Arial"/>
          <w:b/>
          <w:sz w:val="24"/>
          <w:szCs w:val="24"/>
        </w:rPr>
        <w:t xml:space="preserve">Legionella </w:t>
      </w:r>
    </w:p>
    <w:p w:rsidR="00E4104A" w:rsidRDefault="00E4104A">
      <w:pPr>
        <w:rPr>
          <w:rStyle w:val="alt-edited"/>
          <w:rFonts w:ascii="Arial" w:hAnsi="Arial" w:cs="Arial"/>
          <w:sz w:val="24"/>
          <w:szCs w:val="24"/>
        </w:rPr>
      </w:pPr>
      <w:r w:rsidRPr="00E4104A">
        <w:rPr>
          <w:rStyle w:val="alt-edited"/>
          <w:rFonts w:ascii="Arial" w:hAnsi="Arial" w:cs="Arial"/>
          <w:sz w:val="24"/>
          <w:szCs w:val="24"/>
        </w:rPr>
        <w:t xml:space="preserve">10 </w:t>
      </w:r>
      <w:r>
        <w:rPr>
          <w:rStyle w:val="alt-edited"/>
          <w:rFonts w:ascii="Arial" w:hAnsi="Arial" w:cs="Arial"/>
          <w:sz w:val="24"/>
          <w:szCs w:val="24"/>
        </w:rPr>
        <w:t xml:space="preserve"> </w:t>
      </w:r>
      <w:r w:rsidRPr="00E4104A">
        <w:rPr>
          <w:rStyle w:val="alt-edited"/>
          <w:rFonts w:ascii="Arial" w:hAnsi="Arial" w:cs="Arial"/>
          <w:sz w:val="24"/>
          <w:szCs w:val="24"/>
        </w:rPr>
        <w:t xml:space="preserve">A </w:t>
      </w:r>
    </w:p>
    <w:p w:rsidR="00E4104A" w:rsidRDefault="00E4104A">
      <w:pPr>
        <w:rPr>
          <w:rStyle w:val="alt-edited"/>
          <w:rFonts w:ascii="Arial" w:hAnsi="Arial" w:cs="Arial"/>
          <w:sz w:val="24"/>
          <w:szCs w:val="24"/>
        </w:rPr>
      </w:pPr>
      <w:r w:rsidRPr="00E4104A">
        <w:rPr>
          <w:rStyle w:val="alt-edited"/>
          <w:rFonts w:ascii="Arial" w:hAnsi="Arial" w:cs="Arial"/>
          <w:sz w:val="24"/>
          <w:szCs w:val="24"/>
        </w:rPr>
        <w:t xml:space="preserve">(670 - 199) / 3 = 157, is een concreet resultaat, dus de T op positie 671 is de eerste basis van een nieuw codon. Dit codon is TTC op de coderende streng, die wordt getranscribeerd in RNA als U U C, wat wordt vertaald in Phe. </w:t>
      </w:r>
    </w:p>
    <w:p w:rsidR="003A5A09" w:rsidRPr="00E4104A" w:rsidRDefault="00E4104A">
      <w:pPr>
        <w:rPr>
          <w:rFonts w:ascii="Arial" w:hAnsi="Arial" w:cs="Arial"/>
          <w:sz w:val="24"/>
          <w:szCs w:val="24"/>
        </w:rPr>
      </w:pPr>
      <w:r w:rsidRPr="00E4104A">
        <w:rPr>
          <w:rStyle w:val="alt-edited"/>
          <w:rFonts w:ascii="Arial" w:hAnsi="Arial" w:cs="Arial"/>
          <w:sz w:val="24"/>
          <w:szCs w:val="24"/>
        </w:rPr>
        <w:t>Het volgende codon is A G T, dat wordt getranscribeerd in A G U en vertaald in Ser, dus antwoord A is correct.</w:t>
      </w:r>
    </w:p>
    <w:sectPr w:rsidR="003A5A09" w:rsidRPr="00E4104A" w:rsidSect="000072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5A" w:rsidRDefault="009F175A" w:rsidP="009C62F3">
      <w:r>
        <w:separator/>
      </w:r>
    </w:p>
  </w:endnote>
  <w:endnote w:type="continuationSeparator" w:id="0">
    <w:p w:rsidR="009F175A" w:rsidRDefault="009F175A" w:rsidP="009C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5A" w:rsidRDefault="009F175A" w:rsidP="009C62F3">
      <w:r>
        <w:separator/>
      </w:r>
    </w:p>
  </w:footnote>
  <w:footnote w:type="continuationSeparator" w:id="0">
    <w:p w:rsidR="009F175A" w:rsidRDefault="009F175A" w:rsidP="009C6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F3" w:rsidRDefault="009C62F3" w:rsidP="009C62F3">
    <w:pPr>
      <w:pStyle w:val="Koptekst"/>
    </w:pPr>
    <w:r>
      <w:t>2017 Biologie Finale 10</w:t>
    </w:r>
  </w:p>
  <w:p w:rsidR="009C62F3" w:rsidRDefault="009C62F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8A6E1AD4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62F3"/>
    <w:rsid w:val="00007224"/>
    <w:rsid w:val="001D6DBF"/>
    <w:rsid w:val="0053018E"/>
    <w:rsid w:val="006D520F"/>
    <w:rsid w:val="00894931"/>
    <w:rsid w:val="008F0341"/>
    <w:rsid w:val="00900FD5"/>
    <w:rsid w:val="009B1E3C"/>
    <w:rsid w:val="009C62F3"/>
    <w:rsid w:val="009F175A"/>
    <w:rsid w:val="00A823A4"/>
    <w:rsid w:val="00E4104A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2F3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C62F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62F3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C62F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62F3"/>
    <w:rPr>
      <w:lang w:val="nl-NL"/>
    </w:rPr>
  </w:style>
  <w:style w:type="table" w:styleId="Tabelraster">
    <w:name w:val="Table Grid"/>
    <w:basedOn w:val="Standaardtabel"/>
    <w:uiPriority w:val="59"/>
    <w:rsid w:val="009C62F3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C62F3"/>
    <w:pPr>
      <w:ind w:left="720"/>
      <w:contextualSpacing/>
    </w:pPr>
  </w:style>
  <w:style w:type="character" w:customStyle="1" w:styleId="alt-edited">
    <w:name w:val="alt-edited"/>
    <w:basedOn w:val="Standaardalinea-lettertype"/>
    <w:rsid w:val="00E4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2018-03-07T10:40:00Z</dcterms:created>
  <dcterms:modified xsi:type="dcterms:W3CDTF">2018-03-07T12:14:00Z</dcterms:modified>
</cp:coreProperties>
</file>