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87" w:rsidRPr="00A71587" w:rsidRDefault="00A71587" w:rsidP="00A71587">
      <w:pPr>
        <w:tabs>
          <w:tab w:val="left" w:pos="840"/>
        </w:tabs>
        <w:spacing w:line="360" w:lineRule="auto"/>
        <w:ind w:left="840" w:hanging="840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noProof/>
          <w:lang w:val="nl-NL" w:eastAsia="nl-NL"/>
        </w:rPr>
        <w:drawing>
          <wp:anchor distT="97536" distB="67056" distL="236220" distR="387096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577215</wp:posOffset>
            </wp:positionV>
            <wp:extent cx="5852795" cy="3595370"/>
            <wp:effectExtent l="0" t="0" r="0" b="5080"/>
            <wp:wrapTopAndBottom/>
            <wp:docPr id="17" name="Char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587">
        <w:rPr>
          <w:rFonts w:ascii="Arial" w:hAnsi="Arial" w:cs="Arial"/>
          <w:lang w:val="nl-NL"/>
        </w:rPr>
        <w:t xml:space="preserve">Bekijk in figuur 5 de grafiek die de werkzaamheid van verschillende manieren van anticonceptie vergelijkt. </w:t>
      </w:r>
    </w:p>
    <w:p w:rsidR="00A71587" w:rsidRPr="00A71587" w:rsidRDefault="00A71587" w:rsidP="00A71587">
      <w:pPr>
        <w:pStyle w:val="ListParagraph1"/>
        <w:spacing w:line="360" w:lineRule="auto"/>
        <w:ind w:left="360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3884930</wp:posOffset>
                </wp:positionV>
                <wp:extent cx="762000" cy="276225"/>
                <wp:effectExtent l="1270" t="127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587" w:rsidRPr="001C233C" w:rsidRDefault="00A71587" w:rsidP="00A71587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Figuur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26.2pt;margin-top:305.9pt;width:6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WJ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" stroked="f">
                <v:textbox>
                  <w:txbxContent>
                    <w:p w:rsidR="00A71587" w:rsidRPr="001C233C" w:rsidRDefault="00A71587" w:rsidP="00A71587">
                      <w:pPr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Figuur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</w:p>
    <w:p w:rsidR="00A71587" w:rsidRPr="00A71587" w:rsidRDefault="00A71587" w:rsidP="00A71587">
      <w:pPr>
        <w:pStyle w:val="ListParagraph1"/>
        <w:spacing w:line="360" w:lineRule="auto"/>
        <w:ind w:left="360" w:firstLine="480"/>
        <w:rPr>
          <w:rFonts w:ascii="Arial" w:hAnsi="Arial" w:cs="Arial"/>
          <w:lang w:val="nl-NL"/>
        </w:rPr>
      </w:pPr>
    </w:p>
    <w:p w:rsidR="00A71587" w:rsidRPr="00A71587" w:rsidRDefault="00A71587" w:rsidP="00A71587">
      <w:pPr>
        <w:pStyle w:val="ListParagraph1"/>
        <w:spacing w:line="360" w:lineRule="auto"/>
        <w:ind w:left="360" w:firstLine="480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lang w:val="nl-NL"/>
        </w:rPr>
        <w:t>Welk van de volgende beweringen is correct?</w:t>
      </w:r>
    </w:p>
    <w:p w:rsidR="00A71587" w:rsidRPr="00A71587" w:rsidRDefault="00A71587" w:rsidP="00A71587">
      <w:pPr>
        <w:pStyle w:val="ListParagraph1"/>
        <w:numPr>
          <w:ilvl w:val="0"/>
          <w:numId w:val="9"/>
        </w:numPr>
        <w:spacing w:line="360" w:lineRule="auto"/>
        <w:ind w:left="1440" w:hanging="601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lang w:val="nl-NL"/>
        </w:rPr>
        <w:t>Sterilisatie en het uitwassen van de vagina kunnen beiden worden beschouwd als een goede manier om zwangerschap te voorkomen.</w:t>
      </w:r>
    </w:p>
    <w:p w:rsidR="00A71587" w:rsidRPr="00A71587" w:rsidRDefault="00A71587" w:rsidP="00A71587">
      <w:pPr>
        <w:pStyle w:val="ListParagraph1"/>
        <w:numPr>
          <w:ilvl w:val="0"/>
          <w:numId w:val="9"/>
        </w:numPr>
        <w:spacing w:line="360" w:lineRule="auto"/>
        <w:ind w:left="1440" w:hanging="601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lang w:val="nl-NL"/>
        </w:rPr>
        <w:t>Het condoom is volledig doeltreffend bij het voorkomen van zwangerschap.</w:t>
      </w:r>
    </w:p>
    <w:p w:rsidR="00A71587" w:rsidRPr="00A71587" w:rsidRDefault="00A71587" w:rsidP="00A71587">
      <w:pPr>
        <w:pStyle w:val="ListParagraph1"/>
        <w:numPr>
          <w:ilvl w:val="0"/>
          <w:numId w:val="9"/>
        </w:numPr>
        <w:spacing w:line="360" w:lineRule="auto"/>
        <w:ind w:left="1418" w:hanging="567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lang w:val="nl-NL"/>
        </w:rPr>
        <w:t>Achtennegentig procent van alle zwangerschappen kan worden voorkomen door de anticonceptiepil te gebruiken.</w:t>
      </w:r>
    </w:p>
    <w:p w:rsidR="00A71587" w:rsidRPr="00A71587" w:rsidRDefault="00A71587" w:rsidP="00A71587">
      <w:pPr>
        <w:pStyle w:val="ListParagraph1"/>
        <w:numPr>
          <w:ilvl w:val="0"/>
          <w:numId w:val="9"/>
        </w:numPr>
        <w:spacing w:line="360" w:lineRule="auto"/>
        <w:ind w:left="1440" w:hanging="601"/>
        <w:rPr>
          <w:rFonts w:ascii="Arial" w:hAnsi="Arial" w:cs="Arial"/>
          <w:lang w:val="nl-NL"/>
        </w:rPr>
      </w:pPr>
      <w:r w:rsidRPr="00A71587">
        <w:rPr>
          <w:rFonts w:ascii="Arial" w:hAnsi="Arial" w:cs="Arial"/>
          <w:lang w:val="nl-NL"/>
        </w:rPr>
        <w:t>De succesgraad van periodieke onthouding, waarbij geslachtsgemeenschap wordt vermeden tijdens de ovulatie, is ongeveer 35%.</w:t>
      </w:r>
    </w:p>
    <w:p w:rsidR="00A71587" w:rsidRDefault="00A71587">
      <w:pPr>
        <w:rPr>
          <w:rFonts w:ascii="Arial" w:hAnsi="Arial" w:cs="Arial"/>
          <w:lang w:val="nl-NL"/>
        </w:rPr>
      </w:pPr>
    </w:p>
    <w:p w:rsidR="00A71587" w:rsidRDefault="00BC26E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  <w:r w:rsidR="00A71587"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bookmarkStart w:id="0" w:name="_GoBack"/>
      <w:bookmarkEnd w:id="0"/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FE55B8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C</w:t>
      </w:r>
    </w:p>
    <w:sectPr w:rsidR="00AA35A9" w:rsidRPr="00AA35A9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233" w:rsidRDefault="00E50233" w:rsidP="00AA35A9">
      <w:r>
        <w:separator/>
      </w:r>
    </w:p>
  </w:endnote>
  <w:endnote w:type="continuationSeparator" w:id="0">
    <w:p w:rsidR="00E50233" w:rsidRDefault="00E50233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5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233" w:rsidRDefault="00E50233" w:rsidP="00AA35A9">
      <w:r>
        <w:separator/>
      </w:r>
    </w:p>
  </w:footnote>
  <w:footnote w:type="continuationSeparator" w:id="0">
    <w:p w:rsidR="00E50233" w:rsidRDefault="00E50233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11</w:t>
    </w:r>
    <w:r w:rsidR="00E44063">
      <w:rPr>
        <w:rFonts w:ascii="Arial" w:hAnsi="Arial" w:cs="Arial"/>
        <w:lang w:val="nl-NL"/>
      </w:rPr>
      <w:t xml:space="preserve"> Bio </w:t>
    </w:r>
    <w:r w:rsidR="00A71587">
      <w:rPr>
        <w:rFonts w:ascii="Arial" w:hAnsi="Arial" w:cs="Arial"/>
        <w:lang w:val="nl-NL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8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196906"/>
    <w:rsid w:val="00222CC8"/>
    <w:rsid w:val="00261E94"/>
    <w:rsid w:val="0028789B"/>
    <w:rsid w:val="00466F4A"/>
    <w:rsid w:val="004738EE"/>
    <w:rsid w:val="004748B1"/>
    <w:rsid w:val="00681116"/>
    <w:rsid w:val="008D5B52"/>
    <w:rsid w:val="00900FD5"/>
    <w:rsid w:val="00942B94"/>
    <w:rsid w:val="00A71587"/>
    <w:rsid w:val="00A823A4"/>
    <w:rsid w:val="00AA35A9"/>
    <w:rsid w:val="00BC26E4"/>
    <w:rsid w:val="00D25C17"/>
    <w:rsid w:val="00D462DA"/>
    <w:rsid w:val="00E44063"/>
    <w:rsid w:val="00E50233"/>
    <w:rsid w:val="00EB7F2A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990755007704166E-2"/>
          <c:y val="6.0606060606060608E-2"/>
          <c:w val="0.87673343605546994"/>
          <c:h val="0.6936026936026935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000000"/>
            </a:solidFill>
            <a:ln w="108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Onbeschermd</c:v>
                </c:pt>
                <c:pt idx="1">
                  <c:v>Coitus interruptus</c:v>
                </c:pt>
                <c:pt idx="2">
                  <c:v>Periodieke onthouding</c:v>
                </c:pt>
                <c:pt idx="3">
                  <c:v>Uitwassen van de vagina</c:v>
                </c:pt>
                <c:pt idx="4">
                  <c:v>Condoom</c:v>
                </c:pt>
                <c:pt idx="5">
                  <c:v>Sterilisatie</c:v>
                </c:pt>
                <c:pt idx="6">
                  <c:v>Anticonceptiepil</c:v>
                </c:pt>
                <c:pt idx="7">
                  <c:v>Spiraaltje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85</c:v>
                </c:pt>
                <c:pt idx="1">
                  <c:v>40</c:v>
                </c:pt>
                <c:pt idx="2">
                  <c:v>35</c:v>
                </c:pt>
                <c:pt idx="3">
                  <c:v>80</c:v>
                </c:pt>
                <c:pt idx="4">
                  <c:v>20</c:v>
                </c:pt>
                <c:pt idx="5">
                  <c:v>0.5</c:v>
                </c:pt>
                <c:pt idx="6">
                  <c:v>2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89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Onbeschermd</c:v>
                </c:pt>
                <c:pt idx="1">
                  <c:v>Coitus interruptus</c:v>
                </c:pt>
                <c:pt idx="2">
                  <c:v>Periodieke onthouding</c:v>
                </c:pt>
                <c:pt idx="3">
                  <c:v>Uitwassen van de vagina</c:v>
                </c:pt>
                <c:pt idx="4">
                  <c:v>Condoom</c:v>
                </c:pt>
                <c:pt idx="5">
                  <c:v>Sterilisatie</c:v>
                </c:pt>
                <c:pt idx="6">
                  <c:v>Anticonceptiepil</c:v>
                </c:pt>
                <c:pt idx="7">
                  <c:v>Spiraaltje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7700392"/>
        <c:axId val="427700784"/>
      </c:barChart>
      <c:catAx>
        <c:axId val="4277003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b="1"/>
                  <a:t>Manier van anticonceptie</a:t>
                </a:r>
              </a:p>
            </c:rich>
          </c:tx>
          <c:layout>
            <c:manualLayout>
              <c:xMode val="edge"/>
              <c:yMode val="edge"/>
              <c:x val="0.54042993372239612"/>
              <c:y val="0.95892320657128449"/>
            </c:manualLayout>
          </c:layout>
          <c:overlay val="0"/>
          <c:spPr>
            <a:noFill/>
            <a:ln w="217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72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2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4277007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27700784"/>
        <c:scaling>
          <c:orientation val="minMax"/>
          <c:max val="100"/>
        </c:scaling>
        <c:delete val="0"/>
        <c:axPos val="l"/>
        <c:title>
          <c:tx>
            <c:rich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nl-NL" sz="858"/>
                  <a:t>Mislukkingsgraad</a:t>
                </a:r>
                <a:r>
                  <a:rPr lang="nl-NL" sz="858" baseline="0"/>
                  <a:t> </a:t>
                </a:r>
                <a:r>
                  <a:rPr lang="nl-NL" sz="858"/>
                  <a:t>(Aantal zwangerschappen</a:t>
                </a:r>
                <a:r>
                  <a:rPr lang="nl-NL" sz="858" baseline="0"/>
                  <a:t> per 100 vrouwen per jaar</a:t>
                </a:r>
                <a:r>
                  <a:rPr lang="nl-NL" sz="858"/>
                  <a:t>)</a:t>
                </a:r>
              </a:p>
            </c:rich>
          </c:tx>
          <c:layout>
            <c:manualLayout>
              <c:xMode val="edge"/>
              <c:yMode val="edge"/>
              <c:x val="1.4775753083553242E-2"/>
              <c:y val="2.2918513691742349E-2"/>
            </c:manualLayout>
          </c:layout>
          <c:overlay val="0"/>
          <c:spPr>
            <a:noFill/>
            <a:ln w="21798">
              <a:noFill/>
            </a:ln>
          </c:spPr>
        </c:title>
        <c:numFmt formatCode="General" sourceLinked="1"/>
        <c:majorTickMark val="out"/>
        <c:minorTickMark val="out"/>
        <c:tickLblPos val="nextTo"/>
        <c:spPr>
          <a:ln w="272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8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nl-NL"/>
          </a:p>
        </c:txPr>
        <c:crossAx val="427700392"/>
        <c:crosses val="autoZero"/>
        <c:crossBetween val="between"/>
        <c:minorUnit val="10"/>
      </c:valAx>
      <c:spPr>
        <a:solidFill>
          <a:srgbClr val="C0C0C0"/>
        </a:solidFill>
        <a:ln w="1089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33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nl-N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AFCC-6F0C-401B-883F-43460BF0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Piek Ruben</cp:lastModifiedBy>
  <cp:revision>3</cp:revision>
  <dcterms:created xsi:type="dcterms:W3CDTF">2017-01-17T10:40:00Z</dcterms:created>
  <dcterms:modified xsi:type="dcterms:W3CDTF">2017-01-17T10:42:00Z</dcterms:modified>
</cp:coreProperties>
</file>