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50B" w:rsidRDefault="00B1050B" w:rsidP="00B1050B">
      <w:pPr>
        <w:pStyle w:val="Lijstalinea"/>
        <w:spacing w:after="0" w:line="240" w:lineRule="auto"/>
        <w:ind w:left="57"/>
        <w:rPr>
          <w:rFonts w:ascii="Arial" w:hAnsi="Arial" w:cs="Arial"/>
          <w:sz w:val="24"/>
          <w:szCs w:val="24"/>
          <w:lang w:val="nl-NL"/>
        </w:rPr>
      </w:pPr>
      <w:r w:rsidRPr="00B1050B">
        <w:rPr>
          <w:rFonts w:ascii="Arial" w:hAnsi="Arial" w:cs="Arial"/>
          <w:sz w:val="24"/>
          <w:szCs w:val="24"/>
          <w:lang w:val="nl-NL"/>
        </w:rPr>
        <w:t>Het is vaak mogelijk om de hoeveelheid lucht te meten die aanwezig is in de luchtwegen en de snelheid waarmee de longventilatie gaat. De maximale hoeveelheid lucht die na volledige inademing kan worden uitgeademd wordt de vitale capaciteit genoemd. De hoeveelheid lucht die na een normale inademing wordt uitgeademd wordt tijdelijk volume genoemd. Het restvolume is de lucht die in de longen blijft na maximale uitademing om te voorkomen dat de longblaasjes klappen. Het reservevolume is de lucht die onder druk nog uitgeademd kan worden na een normale uitademing.</w:t>
      </w:r>
    </w:p>
    <w:p w:rsidR="00B1050B" w:rsidRPr="00B1050B" w:rsidRDefault="00B1050B" w:rsidP="00B1050B">
      <w:pPr>
        <w:pStyle w:val="Lijstalinea"/>
        <w:spacing w:after="0" w:line="240" w:lineRule="auto"/>
        <w:ind w:left="57"/>
        <w:rPr>
          <w:rFonts w:ascii="Arial" w:hAnsi="Arial" w:cs="Arial"/>
          <w:sz w:val="24"/>
          <w:szCs w:val="24"/>
          <w:lang w:val="nl-NL"/>
        </w:rPr>
      </w:pPr>
    </w:p>
    <w:p w:rsidR="00B1050B" w:rsidRDefault="00B1050B" w:rsidP="00B1050B">
      <w:pPr>
        <w:spacing w:after="0" w:line="240" w:lineRule="auto"/>
        <w:ind w:left="57"/>
        <w:rPr>
          <w:rFonts w:ascii="Arial" w:hAnsi="Arial" w:cs="Arial"/>
          <w:sz w:val="24"/>
          <w:szCs w:val="24"/>
          <w:lang w:val="nl-NL"/>
        </w:rPr>
      </w:pPr>
      <w:r w:rsidRPr="00B1050B">
        <w:rPr>
          <w:rFonts w:ascii="Arial" w:hAnsi="Arial" w:cs="Arial"/>
          <w:sz w:val="24"/>
          <w:szCs w:val="24"/>
          <w:lang w:val="nl-NL"/>
        </w:rPr>
        <w:t>De totale longcapaciteit komt neer op:</w:t>
      </w:r>
    </w:p>
    <w:p w:rsidR="00B1050B" w:rsidRPr="00B1050B" w:rsidRDefault="00B1050B" w:rsidP="00B1050B">
      <w:pPr>
        <w:spacing w:after="0" w:line="240" w:lineRule="auto"/>
        <w:ind w:left="57"/>
        <w:rPr>
          <w:rFonts w:ascii="Arial" w:hAnsi="Arial" w:cs="Arial"/>
          <w:sz w:val="24"/>
          <w:szCs w:val="24"/>
          <w:lang w:val="nl-NL"/>
        </w:rPr>
      </w:pPr>
    </w:p>
    <w:p w:rsidR="00B1050B" w:rsidRPr="00B1050B" w:rsidRDefault="00B1050B" w:rsidP="00B1050B">
      <w:pPr>
        <w:pStyle w:val="Lijstalinea"/>
        <w:numPr>
          <w:ilvl w:val="0"/>
          <w:numId w:val="1"/>
        </w:numPr>
        <w:spacing w:after="0" w:line="240" w:lineRule="auto"/>
        <w:ind w:left="57" w:hanging="57"/>
        <w:rPr>
          <w:rFonts w:ascii="Arial" w:hAnsi="Arial" w:cs="Arial"/>
          <w:sz w:val="24"/>
          <w:szCs w:val="24"/>
          <w:lang w:val="nl-NL"/>
        </w:rPr>
      </w:pPr>
      <w:r w:rsidRPr="00B1050B">
        <w:rPr>
          <w:rFonts w:ascii="Arial" w:hAnsi="Arial" w:cs="Arial"/>
          <w:sz w:val="24"/>
          <w:szCs w:val="24"/>
          <w:lang w:val="nl-NL"/>
        </w:rPr>
        <w:t>Tijdelijk volume plus reservevolume</w:t>
      </w:r>
    </w:p>
    <w:p w:rsidR="00B1050B" w:rsidRPr="00B1050B" w:rsidRDefault="00B1050B" w:rsidP="00B1050B">
      <w:pPr>
        <w:pStyle w:val="Lijstalinea"/>
        <w:numPr>
          <w:ilvl w:val="0"/>
          <w:numId w:val="1"/>
        </w:numPr>
        <w:spacing w:after="0" w:line="240" w:lineRule="auto"/>
        <w:ind w:left="57" w:hanging="57"/>
        <w:rPr>
          <w:rFonts w:ascii="Arial" w:hAnsi="Arial" w:cs="Arial"/>
          <w:sz w:val="24"/>
          <w:szCs w:val="24"/>
          <w:lang w:val="nl-NL"/>
        </w:rPr>
      </w:pPr>
      <w:r w:rsidRPr="00B1050B">
        <w:rPr>
          <w:rFonts w:ascii="Arial" w:hAnsi="Arial" w:cs="Arial"/>
          <w:sz w:val="24"/>
          <w:szCs w:val="24"/>
          <w:lang w:val="nl-NL"/>
        </w:rPr>
        <w:t>Vitale capaciteit plus reservevolume</w:t>
      </w:r>
    </w:p>
    <w:p w:rsidR="00B1050B" w:rsidRPr="00B1050B" w:rsidRDefault="00B1050B" w:rsidP="00B1050B">
      <w:pPr>
        <w:pStyle w:val="Lijstalinea"/>
        <w:numPr>
          <w:ilvl w:val="0"/>
          <w:numId w:val="1"/>
        </w:numPr>
        <w:spacing w:after="0" w:line="240" w:lineRule="auto"/>
        <w:ind w:left="57" w:hanging="57"/>
        <w:rPr>
          <w:rFonts w:ascii="Arial" w:hAnsi="Arial" w:cs="Arial"/>
          <w:sz w:val="24"/>
          <w:szCs w:val="24"/>
          <w:lang w:val="nl-NL"/>
        </w:rPr>
      </w:pPr>
      <w:r w:rsidRPr="00B1050B">
        <w:rPr>
          <w:rFonts w:ascii="Arial" w:hAnsi="Arial" w:cs="Arial"/>
          <w:sz w:val="24"/>
          <w:szCs w:val="24"/>
          <w:lang w:val="nl-NL"/>
        </w:rPr>
        <w:t>Vitale capaciteit plus restvolume</w:t>
      </w:r>
    </w:p>
    <w:p w:rsidR="00B1050B" w:rsidRPr="00B1050B" w:rsidRDefault="00B1050B" w:rsidP="00B1050B">
      <w:pPr>
        <w:pStyle w:val="Lijstalinea"/>
        <w:numPr>
          <w:ilvl w:val="0"/>
          <w:numId w:val="1"/>
        </w:numPr>
        <w:spacing w:after="0" w:line="240" w:lineRule="auto"/>
        <w:ind w:left="57" w:hanging="57"/>
        <w:rPr>
          <w:rFonts w:ascii="Arial" w:hAnsi="Arial" w:cs="Arial"/>
          <w:sz w:val="24"/>
          <w:szCs w:val="24"/>
          <w:lang w:val="nl-NL"/>
        </w:rPr>
      </w:pPr>
      <w:r w:rsidRPr="00B1050B">
        <w:rPr>
          <w:rFonts w:ascii="Arial" w:hAnsi="Arial" w:cs="Arial"/>
          <w:sz w:val="24"/>
          <w:szCs w:val="24"/>
          <w:lang w:val="nl-NL"/>
        </w:rPr>
        <w:t>Restvolume plus reservevolume</w:t>
      </w:r>
    </w:p>
    <w:p w:rsidR="003A5A09" w:rsidRDefault="008D7054" w:rsidP="00B1050B">
      <w:pPr>
        <w:spacing w:after="0" w:line="240" w:lineRule="auto"/>
        <w:ind w:left="57" w:hanging="57"/>
        <w:rPr>
          <w:rFonts w:ascii="Arial" w:hAnsi="Arial" w:cs="Arial"/>
        </w:rPr>
      </w:pPr>
    </w:p>
    <w:p w:rsidR="00B1050B" w:rsidRDefault="00B1050B">
      <w:pPr>
        <w:spacing w:after="0" w:line="240" w:lineRule="auto"/>
        <w:rPr>
          <w:rFonts w:ascii="Arial" w:hAnsi="Arial" w:cs="Arial"/>
        </w:rPr>
      </w:pPr>
      <w:r>
        <w:rPr>
          <w:rFonts w:ascii="Arial" w:hAnsi="Arial" w:cs="Arial"/>
        </w:rPr>
        <w:br w:type="page"/>
      </w:r>
    </w:p>
    <w:p w:rsidR="00B1050B" w:rsidRDefault="00B1050B">
      <w:pPr>
        <w:spacing w:after="0" w:line="240" w:lineRule="auto"/>
        <w:rPr>
          <w:rFonts w:ascii="Arial" w:hAnsi="Arial" w:cs="Arial"/>
        </w:rPr>
      </w:pPr>
      <w:r>
        <w:rPr>
          <w:rFonts w:ascii="Arial" w:hAnsi="Arial" w:cs="Arial"/>
        </w:rPr>
        <w:lastRenderedPageBreak/>
        <w:br w:type="page"/>
      </w:r>
    </w:p>
    <w:p w:rsidR="00B1050B" w:rsidRDefault="00B1050B" w:rsidP="00B1050B">
      <w:pPr>
        <w:spacing w:after="0" w:line="240" w:lineRule="auto"/>
        <w:ind w:left="57" w:hanging="57"/>
        <w:rPr>
          <w:rFonts w:ascii="Arial" w:hAnsi="Arial" w:cs="Arial"/>
        </w:rPr>
      </w:pPr>
    </w:p>
    <w:p w:rsidR="00B1050B" w:rsidRDefault="00B1050B" w:rsidP="00B1050B">
      <w:pPr>
        <w:spacing w:after="0" w:line="240" w:lineRule="auto"/>
        <w:ind w:left="57" w:hanging="57"/>
        <w:rPr>
          <w:rFonts w:ascii="Arial" w:hAnsi="Arial" w:cs="Arial"/>
        </w:rPr>
      </w:pPr>
      <w:r>
        <w:rPr>
          <w:rFonts w:ascii="Arial" w:hAnsi="Arial" w:cs="Arial"/>
        </w:rPr>
        <w:t>Antwoord</w:t>
      </w:r>
    </w:p>
    <w:p w:rsidR="00B1050B" w:rsidRDefault="00B1050B" w:rsidP="00B1050B">
      <w:pPr>
        <w:spacing w:after="0" w:line="240" w:lineRule="auto"/>
        <w:ind w:left="57" w:hanging="57"/>
        <w:rPr>
          <w:rFonts w:ascii="Arial" w:hAnsi="Arial" w:cs="Arial"/>
        </w:rPr>
      </w:pPr>
      <w:r>
        <w:rPr>
          <w:rFonts w:ascii="Arial" w:hAnsi="Arial" w:cs="Arial"/>
        </w:rPr>
        <w:t>C</w:t>
      </w:r>
    </w:p>
    <w:p w:rsidR="00B1050B" w:rsidRPr="00B1050B" w:rsidRDefault="00B1050B" w:rsidP="00B1050B">
      <w:pPr>
        <w:spacing w:after="0" w:line="240" w:lineRule="auto"/>
        <w:ind w:left="57" w:hanging="57"/>
        <w:rPr>
          <w:rFonts w:ascii="Arial" w:hAnsi="Arial" w:cs="Arial"/>
        </w:rPr>
      </w:pPr>
    </w:p>
    <w:sectPr w:rsidR="00B1050B" w:rsidRPr="00B1050B" w:rsidSect="00007224">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054" w:rsidRDefault="008D7054" w:rsidP="00B1050B">
      <w:pPr>
        <w:spacing w:after="0" w:line="240" w:lineRule="auto"/>
      </w:pPr>
      <w:r>
        <w:separator/>
      </w:r>
    </w:p>
  </w:endnote>
  <w:endnote w:type="continuationSeparator" w:id="0">
    <w:p w:rsidR="008D7054" w:rsidRDefault="008D7054" w:rsidP="00B10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96201"/>
      <w:docPartObj>
        <w:docPartGallery w:val="Page Numbers (Bottom of Page)"/>
        <w:docPartUnique/>
      </w:docPartObj>
    </w:sdtPr>
    <w:sdtContent>
      <w:p w:rsidR="00B1050B" w:rsidRDefault="00B1050B">
        <w:pPr>
          <w:pStyle w:val="Voettekst"/>
          <w:jc w:val="right"/>
        </w:pPr>
        <w:fldSimple w:instr=" PAGE   \* MERGEFORMAT ">
          <w:r w:rsidR="008D7054">
            <w:rPr>
              <w:noProof/>
            </w:rPr>
            <w:t>1</w:t>
          </w:r>
        </w:fldSimple>
      </w:p>
    </w:sdtContent>
  </w:sdt>
  <w:p w:rsidR="00B1050B" w:rsidRDefault="00B1050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054" w:rsidRDefault="008D7054" w:rsidP="00B1050B">
      <w:pPr>
        <w:spacing w:after="0" w:line="240" w:lineRule="auto"/>
      </w:pPr>
      <w:r>
        <w:separator/>
      </w:r>
    </w:p>
  </w:footnote>
  <w:footnote w:type="continuationSeparator" w:id="0">
    <w:p w:rsidR="008D7054" w:rsidRDefault="008D7054" w:rsidP="00B105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0B" w:rsidRPr="00EE1213" w:rsidRDefault="00EE1213">
    <w:pPr>
      <w:pStyle w:val="Koptekst"/>
      <w:rPr>
        <w:rFonts w:ascii="Arial" w:hAnsi="Arial" w:cs="Arial"/>
        <w:sz w:val="24"/>
        <w:szCs w:val="24"/>
        <w:lang w:val="nl-NL"/>
      </w:rPr>
    </w:pPr>
    <w:r w:rsidRPr="00EE1213">
      <w:rPr>
        <w:rFonts w:ascii="Arial" w:hAnsi="Arial" w:cs="Arial"/>
        <w:sz w:val="24"/>
        <w:szCs w:val="24"/>
        <w:lang w:val="nl-NL"/>
      </w:rPr>
      <w:t>Int2010 Bio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A457E"/>
    <w:multiLevelType w:val="hybridMultilevel"/>
    <w:tmpl w:val="C6FEA51C"/>
    <w:lvl w:ilvl="0" w:tplc="0409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487C73D6"/>
    <w:multiLevelType w:val="hybridMultilevel"/>
    <w:tmpl w:val="F33E1392"/>
    <w:lvl w:ilvl="0" w:tplc="1274490A">
      <w:start w:val="1"/>
      <w:numFmt w:val="upperLetter"/>
      <w:lvlText w:val="%1."/>
      <w:lvlJc w:val="left"/>
      <w:pPr>
        <w:ind w:left="1080" w:hanging="360"/>
      </w:pPr>
      <w:rPr>
        <w:rFonts w:ascii="Arial" w:eastAsia="Calibr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1050B"/>
    <w:rsid w:val="00007224"/>
    <w:rsid w:val="007516D7"/>
    <w:rsid w:val="008D7054"/>
    <w:rsid w:val="00900FD5"/>
    <w:rsid w:val="00A823A4"/>
    <w:rsid w:val="00B1050B"/>
    <w:rsid w:val="00EE1213"/>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050B"/>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B1050B"/>
    <w:pPr>
      <w:ind w:left="720"/>
      <w:contextualSpacing/>
    </w:pPr>
  </w:style>
  <w:style w:type="paragraph" w:styleId="Koptekst">
    <w:name w:val="header"/>
    <w:basedOn w:val="Standaard"/>
    <w:link w:val="KoptekstChar"/>
    <w:uiPriority w:val="99"/>
    <w:semiHidden/>
    <w:unhideWhenUsed/>
    <w:rsid w:val="00B1050B"/>
    <w:pPr>
      <w:tabs>
        <w:tab w:val="center" w:pos="4703"/>
        <w:tab w:val="right" w:pos="9406"/>
      </w:tabs>
      <w:spacing w:after="0" w:line="240" w:lineRule="auto"/>
    </w:pPr>
  </w:style>
  <w:style w:type="character" w:customStyle="1" w:styleId="KoptekstChar">
    <w:name w:val="Koptekst Char"/>
    <w:basedOn w:val="Standaardalinea-lettertype"/>
    <w:link w:val="Koptekst"/>
    <w:uiPriority w:val="99"/>
    <w:semiHidden/>
    <w:rsid w:val="00B1050B"/>
    <w:rPr>
      <w:rFonts w:ascii="Calibri" w:eastAsia="Calibri" w:hAnsi="Calibri" w:cs="Times New Roman"/>
    </w:rPr>
  </w:style>
  <w:style w:type="paragraph" w:styleId="Voettekst">
    <w:name w:val="footer"/>
    <w:basedOn w:val="Standaard"/>
    <w:link w:val="VoettekstChar"/>
    <w:uiPriority w:val="99"/>
    <w:unhideWhenUsed/>
    <w:rsid w:val="00B1050B"/>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B1050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2017-01-12T15:14:00Z</dcterms:created>
  <dcterms:modified xsi:type="dcterms:W3CDTF">2017-01-12T15:19:00Z</dcterms:modified>
</cp:coreProperties>
</file>