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1F" w:rsidRPr="00415F1F" w:rsidRDefault="00415F1F" w:rsidP="00415F1F">
      <w:pPr>
        <w:pStyle w:val="a"/>
        <w:spacing w:before="120" w:line="240" w:lineRule="auto"/>
        <w:rPr>
          <w:rFonts w:ascii="Arial" w:hAnsi="Arial" w:cs="Arial"/>
          <w:color w:val="auto"/>
          <w:sz w:val="24"/>
          <w:szCs w:val="24"/>
          <w:lang w:val="nl-NL"/>
        </w:rPr>
      </w:pPr>
      <w:r w:rsidRPr="00415F1F">
        <w:rPr>
          <w:rFonts w:ascii="Arial" w:hAnsi="Arial" w:cs="Arial"/>
          <w:color w:val="auto"/>
          <w:sz w:val="24"/>
          <w:szCs w:val="24"/>
          <w:lang w:val="nl-NL"/>
        </w:rPr>
        <w:t xml:space="preserve">Oestrogeen beïnvloedt de menstruele cyclus. Oestrogeen doet dit door te binden aan de </w:t>
      </w:r>
      <w:r w:rsidRPr="00415F1F">
        <w:rPr>
          <w:rFonts w:ascii="Arial" w:hAnsi="Arial" w:cs="Arial"/>
          <w:color w:val="auto"/>
          <w:sz w:val="24"/>
          <w:szCs w:val="24"/>
        </w:rPr>
        <w:t>α</w:t>
      </w:r>
      <w:r w:rsidRPr="00415F1F">
        <w:rPr>
          <w:rFonts w:ascii="Arial" w:hAnsi="Arial" w:cs="Arial"/>
          <w:color w:val="auto"/>
          <w:sz w:val="24"/>
          <w:szCs w:val="24"/>
          <w:lang w:val="nl-NL"/>
        </w:rPr>
        <w:t xml:space="preserve"> en </w:t>
      </w:r>
      <w:r w:rsidRPr="00415F1F">
        <w:rPr>
          <w:rFonts w:ascii="Arial" w:hAnsi="Arial" w:cs="Arial"/>
          <w:color w:val="auto"/>
          <w:sz w:val="24"/>
          <w:szCs w:val="24"/>
        </w:rPr>
        <w:t>β</w:t>
      </w:r>
      <w:r w:rsidRPr="00415F1F">
        <w:rPr>
          <w:rFonts w:ascii="Arial" w:hAnsi="Arial" w:cs="Arial"/>
          <w:color w:val="auto"/>
          <w:sz w:val="24"/>
          <w:szCs w:val="24"/>
          <w:lang w:val="nl-NL"/>
        </w:rPr>
        <w:t xml:space="preserve"> receptoren van de cellen van het baarmoederslijmvlies. Na de menopauze neemt de hoeveelheid oestrogeen af,  veel vrouwen worden na de menopauze zwaarder.  Als je bij muizen de eierstokken weghaalt worden ze in het algemeen zwaarder. Maar als je na het weghalen van de eierstokken oestrogeen inspuit worden de muizen niet zwaarder. Ze worden ook niet zwaarder als ze worden ingespoten met een stof die de </w:t>
      </w:r>
      <w:r w:rsidRPr="00415F1F">
        <w:rPr>
          <w:rFonts w:ascii="Arial" w:hAnsi="Arial" w:cs="Arial"/>
          <w:color w:val="auto"/>
          <w:sz w:val="24"/>
          <w:szCs w:val="24"/>
        </w:rPr>
        <w:t>α</w:t>
      </w:r>
      <w:r w:rsidRPr="00415F1F">
        <w:rPr>
          <w:rFonts w:ascii="Arial" w:hAnsi="Arial" w:cs="Arial"/>
          <w:color w:val="auto"/>
          <w:sz w:val="24"/>
          <w:szCs w:val="24"/>
          <w:lang w:val="nl-NL"/>
        </w:rPr>
        <w:t xml:space="preserve"> receptor kan stimuleren. Maar wanneer de muizen waarbij de eierstokken zijn weggehaald, ingespoten worden met een stof die de </w:t>
      </w:r>
      <w:r w:rsidRPr="00415F1F">
        <w:rPr>
          <w:rFonts w:ascii="Arial" w:hAnsi="Arial" w:cs="Arial"/>
          <w:i/>
          <w:iCs/>
          <w:color w:val="auto"/>
          <w:sz w:val="24"/>
          <w:szCs w:val="24"/>
        </w:rPr>
        <w:t>β</w:t>
      </w:r>
      <w:r w:rsidRPr="00415F1F">
        <w:rPr>
          <w:rFonts w:ascii="Arial" w:hAnsi="Arial" w:cs="Arial"/>
          <w:color w:val="auto"/>
          <w:sz w:val="24"/>
          <w:szCs w:val="24"/>
          <w:lang w:val="nl-NL"/>
        </w:rPr>
        <w:t xml:space="preserve"> receptor kan stimuleren, worden ze zwaarder.</w:t>
      </w:r>
    </w:p>
    <w:p w:rsidR="00415F1F" w:rsidRPr="00415F1F" w:rsidRDefault="00415F1F" w:rsidP="00415F1F">
      <w:pPr>
        <w:pStyle w:val="a"/>
        <w:spacing w:before="120" w:line="240" w:lineRule="auto"/>
        <w:rPr>
          <w:rFonts w:ascii="Arial" w:hAnsi="Arial" w:cs="Arial"/>
          <w:color w:val="auto"/>
          <w:sz w:val="24"/>
          <w:szCs w:val="24"/>
          <w:lang w:val="nl-NL"/>
        </w:rPr>
      </w:pPr>
      <w:r w:rsidRPr="00415F1F">
        <w:rPr>
          <w:rFonts w:ascii="Arial" w:hAnsi="Arial" w:cs="Arial"/>
          <w:color w:val="auto"/>
          <w:sz w:val="24"/>
          <w:szCs w:val="24"/>
          <w:lang w:val="nl-NL"/>
        </w:rPr>
        <w:t>Welke van de volgende beweringen is juist?</w:t>
      </w:r>
    </w:p>
    <w:p w:rsidR="00415F1F" w:rsidRPr="00415F1F" w:rsidRDefault="00415F1F" w:rsidP="00415F1F">
      <w:pPr>
        <w:pStyle w:val="a"/>
        <w:spacing w:before="120" w:line="240" w:lineRule="auto"/>
        <w:rPr>
          <w:rFonts w:ascii="Arial" w:hAnsi="Arial" w:cs="Arial"/>
          <w:color w:val="auto"/>
          <w:sz w:val="24"/>
          <w:szCs w:val="24"/>
          <w:lang w:val="nl-NL"/>
        </w:rPr>
      </w:pPr>
    </w:p>
    <w:p w:rsidR="00415F1F" w:rsidRPr="00415F1F" w:rsidRDefault="00415F1F" w:rsidP="00415F1F">
      <w:pPr>
        <w:pStyle w:val="a"/>
        <w:spacing w:before="120" w:line="240" w:lineRule="auto"/>
        <w:ind w:left="425" w:hangingChars="177" w:hanging="425"/>
        <w:rPr>
          <w:rFonts w:ascii="Arial" w:hAnsi="Arial" w:cs="Arial"/>
          <w:color w:val="auto"/>
          <w:sz w:val="24"/>
          <w:szCs w:val="24"/>
          <w:lang w:val="nl-NL"/>
        </w:rPr>
      </w:pPr>
      <w:r w:rsidRPr="00415F1F">
        <w:rPr>
          <w:rFonts w:ascii="Arial" w:hAnsi="Arial" w:cs="Arial"/>
          <w:color w:val="auto"/>
          <w:sz w:val="24"/>
          <w:szCs w:val="24"/>
          <w:lang w:val="nl-NL"/>
        </w:rPr>
        <w:t xml:space="preserve">(A) De stof die de </w:t>
      </w:r>
      <w:r w:rsidRPr="00415F1F">
        <w:rPr>
          <w:rFonts w:ascii="Arial" w:hAnsi="Arial" w:cs="Arial"/>
          <w:color w:val="auto"/>
          <w:sz w:val="24"/>
          <w:szCs w:val="24"/>
        </w:rPr>
        <w:t>α</w:t>
      </w:r>
      <w:r w:rsidRPr="00415F1F">
        <w:rPr>
          <w:rFonts w:ascii="Arial" w:hAnsi="Arial" w:cs="Arial"/>
          <w:color w:val="auto"/>
          <w:sz w:val="24"/>
          <w:szCs w:val="24"/>
          <w:lang w:val="nl-NL"/>
        </w:rPr>
        <w:t xml:space="preserve"> receptor kan activeren verhindert de afscheiding van oestrogeen</w:t>
      </w:r>
    </w:p>
    <w:p w:rsidR="00415F1F" w:rsidRPr="00415F1F" w:rsidRDefault="00415F1F" w:rsidP="00415F1F">
      <w:pPr>
        <w:pStyle w:val="a"/>
        <w:spacing w:before="120" w:line="240" w:lineRule="auto"/>
        <w:ind w:left="425" w:hangingChars="177" w:hanging="425"/>
        <w:rPr>
          <w:rFonts w:ascii="Arial" w:hAnsi="Arial" w:cs="Arial"/>
          <w:color w:val="auto"/>
          <w:sz w:val="24"/>
          <w:szCs w:val="24"/>
          <w:lang w:val="nl-NL"/>
        </w:rPr>
      </w:pPr>
      <w:r w:rsidRPr="00415F1F">
        <w:rPr>
          <w:rFonts w:ascii="Arial" w:hAnsi="Arial" w:cs="Arial"/>
          <w:color w:val="auto"/>
          <w:sz w:val="24"/>
          <w:szCs w:val="24"/>
          <w:lang w:val="nl-NL"/>
        </w:rPr>
        <w:t xml:space="preserve">(B) Oestrogeen verhindert het zwaarder worden door het activeren van de </w:t>
      </w:r>
      <w:r w:rsidRPr="00415F1F">
        <w:rPr>
          <w:rFonts w:ascii="Arial" w:hAnsi="Arial" w:cs="Arial"/>
          <w:color w:val="auto"/>
          <w:sz w:val="24"/>
          <w:szCs w:val="24"/>
        </w:rPr>
        <w:t>α</w:t>
      </w:r>
      <w:r w:rsidRPr="00415F1F">
        <w:rPr>
          <w:rFonts w:ascii="Arial" w:hAnsi="Arial" w:cs="Arial"/>
          <w:color w:val="auto"/>
          <w:sz w:val="24"/>
          <w:szCs w:val="24"/>
          <w:lang w:val="nl-NL"/>
        </w:rPr>
        <w:t xml:space="preserve"> receptor</w:t>
      </w:r>
    </w:p>
    <w:p w:rsidR="00415F1F" w:rsidRPr="00415F1F" w:rsidRDefault="00415F1F" w:rsidP="00415F1F">
      <w:pPr>
        <w:pStyle w:val="a"/>
        <w:spacing w:before="120" w:line="240" w:lineRule="auto"/>
        <w:ind w:left="425" w:hangingChars="177" w:hanging="425"/>
        <w:rPr>
          <w:rFonts w:ascii="Arial" w:hAnsi="Arial" w:cs="Arial"/>
          <w:color w:val="auto"/>
          <w:sz w:val="24"/>
          <w:szCs w:val="24"/>
          <w:lang w:val="nl-NL"/>
        </w:rPr>
      </w:pPr>
      <w:r w:rsidRPr="00415F1F">
        <w:rPr>
          <w:rFonts w:ascii="Arial" w:hAnsi="Arial" w:cs="Arial"/>
          <w:color w:val="auto"/>
          <w:sz w:val="24"/>
          <w:szCs w:val="24"/>
          <w:lang w:val="nl-NL"/>
        </w:rPr>
        <w:t xml:space="preserve">(C) Oestrogeen verhindert het zwaarder worden door het activeren van de </w:t>
      </w:r>
      <w:r w:rsidRPr="00415F1F">
        <w:rPr>
          <w:rFonts w:ascii="Arial" w:hAnsi="Arial" w:cs="Arial"/>
          <w:i/>
          <w:iCs/>
          <w:color w:val="auto"/>
          <w:sz w:val="24"/>
          <w:szCs w:val="24"/>
        </w:rPr>
        <w:t>β</w:t>
      </w:r>
      <w:r w:rsidRPr="00415F1F">
        <w:rPr>
          <w:rFonts w:ascii="Arial" w:hAnsi="Arial" w:cs="Arial"/>
          <w:color w:val="auto"/>
          <w:sz w:val="24"/>
          <w:szCs w:val="24"/>
          <w:lang w:val="nl-NL"/>
        </w:rPr>
        <w:t xml:space="preserve"> receptor.</w:t>
      </w:r>
    </w:p>
    <w:p w:rsidR="00415F1F" w:rsidRPr="00415F1F" w:rsidRDefault="00415F1F" w:rsidP="00415F1F">
      <w:pPr>
        <w:pStyle w:val="a"/>
        <w:spacing w:before="120" w:line="240" w:lineRule="auto"/>
        <w:ind w:left="425" w:hangingChars="177" w:hanging="425"/>
        <w:rPr>
          <w:rFonts w:ascii="Arial" w:hAnsi="Arial" w:cs="Arial"/>
          <w:lang w:val="nl-NL"/>
        </w:rPr>
      </w:pPr>
      <w:r w:rsidRPr="00415F1F">
        <w:rPr>
          <w:rFonts w:ascii="Arial" w:hAnsi="Arial" w:cs="Arial"/>
          <w:color w:val="auto"/>
          <w:sz w:val="24"/>
          <w:szCs w:val="24"/>
          <w:lang w:val="nl-NL"/>
        </w:rPr>
        <w:t xml:space="preserve">(D) Oestrogeen verhindert het zwaarder worden door het inactiveren van de </w:t>
      </w:r>
      <w:r w:rsidRPr="00415F1F">
        <w:rPr>
          <w:rFonts w:ascii="Arial" w:hAnsi="Arial" w:cs="Arial"/>
          <w:i/>
          <w:iCs/>
          <w:color w:val="auto"/>
          <w:sz w:val="24"/>
          <w:szCs w:val="24"/>
        </w:rPr>
        <w:t>β</w:t>
      </w:r>
      <w:r w:rsidRPr="00415F1F">
        <w:rPr>
          <w:rFonts w:ascii="Arial" w:hAnsi="Arial" w:cs="Arial"/>
          <w:color w:val="auto"/>
          <w:sz w:val="24"/>
          <w:szCs w:val="24"/>
          <w:lang w:val="nl-NL"/>
        </w:rPr>
        <w:t xml:space="preserve"> receptor.</w:t>
      </w:r>
    </w:p>
    <w:p w:rsidR="00415F1F" w:rsidRDefault="00415F1F">
      <w:pPr>
        <w:widowControl/>
        <w:rPr>
          <w:rFonts w:ascii="Arial" w:hAnsi="Arial" w:cs="Arial"/>
          <w:lang w:val="nl-NL"/>
        </w:rPr>
      </w:pPr>
      <w:r>
        <w:rPr>
          <w:rFonts w:ascii="Arial" w:hAnsi="Arial" w:cs="Arial"/>
          <w:lang w:val="nl-NL"/>
        </w:rPr>
        <w:br w:type="page"/>
      </w:r>
    </w:p>
    <w:p w:rsidR="00415F1F" w:rsidRDefault="00415F1F">
      <w:pPr>
        <w:widowControl/>
        <w:rPr>
          <w:rFonts w:ascii="Arial" w:hAnsi="Arial" w:cs="Arial"/>
          <w:lang w:val="nl-NL"/>
        </w:rPr>
      </w:pPr>
      <w:r>
        <w:rPr>
          <w:rFonts w:ascii="Arial" w:hAnsi="Arial" w:cs="Arial"/>
          <w:lang w:val="nl-NL"/>
        </w:rPr>
        <w:lastRenderedPageBreak/>
        <w:br w:type="page"/>
      </w:r>
    </w:p>
    <w:p w:rsidR="00415F1F" w:rsidRPr="00415F1F" w:rsidRDefault="00415F1F" w:rsidP="00415F1F">
      <w:pPr>
        <w:spacing w:before="120"/>
        <w:rPr>
          <w:rFonts w:ascii="Arial" w:hAnsi="Arial" w:cs="Arial"/>
          <w:lang w:val="nl-NL"/>
        </w:rPr>
      </w:pPr>
      <w:r>
        <w:rPr>
          <w:rFonts w:ascii="Arial" w:hAnsi="Arial" w:cs="Arial"/>
          <w:lang w:val="nl-NL"/>
        </w:rPr>
        <w:t>Antwoord</w:t>
      </w:r>
    </w:p>
    <w:p w:rsidR="003A5A09" w:rsidRPr="00415F1F" w:rsidRDefault="00415F1F" w:rsidP="00415F1F">
      <w:pPr>
        <w:spacing w:before="120"/>
        <w:rPr>
          <w:rFonts w:ascii="Arial" w:hAnsi="Arial" w:cs="Arial"/>
          <w:lang w:val="nl-NL"/>
        </w:rPr>
      </w:pPr>
      <w:r>
        <w:rPr>
          <w:rFonts w:ascii="Arial" w:hAnsi="Arial" w:cs="Arial"/>
          <w:lang w:val="nl-NL"/>
        </w:rPr>
        <w:t>B</w:t>
      </w:r>
    </w:p>
    <w:sectPr w:rsidR="003A5A09" w:rsidRPr="00415F1F"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C4" w:rsidRDefault="00903EC4" w:rsidP="00A6546F">
      <w:r>
        <w:separator/>
      </w:r>
    </w:p>
  </w:endnote>
  <w:endnote w:type="continuationSeparator" w:id="0">
    <w:p w:rsidR="00903EC4" w:rsidRDefault="00903EC4" w:rsidP="00A65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54"/>
      <w:docPartObj>
        <w:docPartGallery w:val="Page Numbers (Bottom of Page)"/>
        <w:docPartUnique/>
      </w:docPartObj>
    </w:sdtPr>
    <w:sdtContent>
      <w:p w:rsidR="00A6546F" w:rsidRDefault="00A6546F">
        <w:pPr>
          <w:pStyle w:val="Voettekst"/>
          <w:jc w:val="right"/>
        </w:pPr>
        <w:fldSimple w:instr=" PAGE   \* MERGEFORMAT ">
          <w:r w:rsidR="00903EC4">
            <w:rPr>
              <w:noProof/>
            </w:rPr>
            <w:t>1</w:t>
          </w:r>
        </w:fldSimple>
      </w:p>
    </w:sdtContent>
  </w:sdt>
  <w:p w:rsidR="00A6546F" w:rsidRDefault="00A6546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C4" w:rsidRDefault="00903EC4" w:rsidP="00A6546F">
      <w:r>
        <w:separator/>
      </w:r>
    </w:p>
  </w:footnote>
  <w:footnote w:type="continuationSeparator" w:id="0">
    <w:p w:rsidR="00903EC4" w:rsidRDefault="00903EC4" w:rsidP="00A65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6F" w:rsidRPr="00A6546F" w:rsidRDefault="00A6546F">
    <w:pPr>
      <w:pStyle w:val="Koptekst"/>
      <w:rPr>
        <w:rFonts w:ascii="Arial" w:hAnsi="Arial" w:cs="Arial"/>
        <w:lang w:val="nl-NL"/>
      </w:rPr>
    </w:pPr>
    <w:r w:rsidRPr="00A6546F">
      <w:rPr>
        <w:rFonts w:ascii="Arial" w:hAnsi="Arial" w:cs="Arial"/>
        <w:lang w:val="nl-NL"/>
      </w:rPr>
      <w:t>Int 2008 bio 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15F1F"/>
    <w:rsid w:val="00007224"/>
    <w:rsid w:val="00415F1F"/>
    <w:rsid w:val="00582D25"/>
    <w:rsid w:val="00900FD5"/>
    <w:rsid w:val="00903EC4"/>
    <w:rsid w:val="00A6546F"/>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F1F"/>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415F1F"/>
    <w:pPr>
      <w:widowControl/>
      <w:snapToGrid w:val="0"/>
      <w:spacing w:line="384" w:lineRule="auto"/>
      <w:jc w:val="both"/>
    </w:pPr>
    <w:rPr>
      <w:rFonts w:ascii="Batang" w:eastAsia="Batang" w:hAnsi="Batang" w:cs="Gulim"/>
      <w:color w:val="000000"/>
      <w:kern w:val="0"/>
      <w:sz w:val="20"/>
      <w:szCs w:val="20"/>
      <w:lang w:eastAsia="ko-KR"/>
    </w:rPr>
  </w:style>
  <w:style w:type="paragraph" w:styleId="Koptekst">
    <w:name w:val="header"/>
    <w:basedOn w:val="Standaard"/>
    <w:link w:val="KoptekstChar"/>
    <w:uiPriority w:val="99"/>
    <w:semiHidden/>
    <w:unhideWhenUsed/>
    <w:rsid w:val="00A6546F"/>
    <w:pPr>
      <w:tabs>
        <w:tab w:val="center" w:pos="4703"/>
        <w:tab w:val="right" w:pos="9406"/>
      </w:tabs>
    </w:pPr>
  </w:style>
  <w:style w:type="character" w:customStyle="1" w:styleId="KoptekstChar">
    <w:name w:val="Koptekst Char"/>
    <w:basedOn w:val="Standaardalinea-lettertype"/>
    <w:link w:val="Koptekst"/>
    <w:uiPriority w:val="99"/>
    <w:semiHidden/>
    <w:rsid w:val="00A6546F"/>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A6546F"/>
    <w:pPr>
      <w:tabs>
        <w:tab w:val="center" w:pos="4703"/>
        <w:tab w:val="right" w:pos="9406"/>
      </w:tabs>
    </w:pPr>
  </w:style>
  <w:style w:type="character" w:customStyle="1" w:styleId="VoettekstChar">
    <w:name w:val="Voettekst Char"/>
    <w:basedOn w:val="Standaardalinea-lettertype"/>
    <w:link w:val="Voettekst"/>
    <w:uiPriority w:val="99"/>
    <w:rsid w:val="00A6546F"/>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2017-01-11T00:12:00Z</dcterms:created>
  <dcterms:modified xsi:type="dcterms:W3CDTF">2017-01-11T00:14:00Z</dcterms:modified>
</cp:coreProperties>
</file>