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F5" w:rsidRDefault="004337F5" w:rsidP="004337F5">
      <w:pPr>
        <w:rPr>
          <w:rFonts w:ascii="Arial" w:hAnsi="Arial" w:cs="Arial"/>
          <w:lang w:val="nl-NL"/>
        </w:rPr>
      </w:pPr>
      <w:r w:rsidRPr="004337F5">
        <w:rPr>
          <w:rFonts w:ascii="Arial" w:hAnsi="Arial" w:cs="Arial"/>
          <w:lang w:val="nl-NL"/>
        </w:rPr>
        <w:t xml:space="preserve">RU486 is een wettelijk toegestaan medicijn dat vruchtafdrijvingen (abortussen) kan oproepen, en het farmacologische effect van RU486 is het remmen van de binding van progesteron aan zijn receptor in het baarmoederslijmvlies waardoor het baarmoederslijmvlies dunner wordt, zodat er tenslotte een abortus in de vroege zwangerschap komt. </w:t>
      </w:r>
    </w:p>
    <w:p w:rsidR="004337F5" w:rsidRPr="004337F5" w:rsidRDefault="004337F5" w:rsidP="004337F5">
      <w:pPr>
        <w:rPr>
          <w:rFonts w:ascii="Arial" w:hAnsi="Arial" w:cs="Arial"/>
          <w:lang w:val="nl-NL"/>
        </w:rPr>
      </w:pPr>
      <w:r w:rsidRPr="004337F5">
        <w:rPr>
          <w:rFonts w:ascii="Arial" w:hAnsi="Arial" w:cs="Arial"/>
          <w:lang w:val="nl-NL"/>
        </w:rPr>
        <w:t xml:space="preserve">Het effect van prostaglandine is het bevorderen van de samentrekking van de baarmoeder. Als een vrouw tot het gebruik van een combinatie van RU486 en van prostaglandine overgaat binnen 49 dagen na het einde van haar laatste menstruatie, is er veel kans op een abortus, het percentage van gelukte abortussen ligt tussen de 96% en 99%. </w:t>
      </w:r>
      <w:r>
        <w:rPr>
          <w:rFonts w:ascii="Arial" w:hAnsi="Arial" w:cs="Arial"/>
          <w:lang w:val="nl-NL"/>
        </w:rPr>
        <w:t xml:space="preserve"> </w:t>
      </w:r>
    </w:p>
    <w:tbl>
      <w:tblPr>
        <w:tblpPr w:leftFromText="180" w:rightFromText="180" w:vertAnchor="page" w:horzAnchor="margin" w:tblpXSpec="center" w:tblpY="60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8"/>
        <w:gridCol w:w="4374"/>
      </w:tblGrid>
      <w:tr w:rsidR="004337F5" w:rsidRPr="004337F5" w:rsidTr="004337F5">
        <w:tc>
          <w:tcPr>
            <w:tcW w:w="4320" w:type="dxa"/>
          </w:tcPr>
          <w:p w:rsidR="004337F5" w:rsidRPr="004337F5" w:rsidRDefault="004337F5" w:rsidP="004337F5">
            <w:pPr>
              <w:rPr>
                <w:rFonts w:ascii="Arial" w:hAnsi="Arial" w:cs="Arial"/>
              </w:rPr>
            </w:pPr>
            <w:r w:rsidRPr="004337F5">
              <w:rPr>
                <w:rFonts w:ascii="Arial" w:hAnsi="Arial" w:cs="Arial"/>
              </w:rPr>
              <w:t>RU486 werking</w:t>
            </w:r>
          </w:p>
        </w:tc>
        <w:tc>
          <w:tcPr>
            <w:tcW w:w="3600" w:type="dxa"/>
          </w:tcPr>
          <w:p w:rsidR="004337F5" w:rsidRPr="004337F5" w:rsidRDefault="004337F5" w:rsidP="004337F5">
            <w:pPr>
              <w:rPr>
                <w:rFonts w:ascii="Arial" w:hAnsi="Arial" w:cs="Arial"/>
              </w:rPr>
            </w:pPr>
            <w:r w:rsidRPr="004337F5">
              <w:rPr>
                <w:rFonts w:ascii="Arial" w:hAnsi="Arial" w:cs="Arial"/>
              </w:rPr>
              <w:t>Prostaglandin</w:t>
            </w:r>
            <w:r>
              <w:rPr>
                <w:rFonts w:ascii="Arial" w:hAnsi="Arial" w:cs="Arial"/>
              </w:rPr>
              <w:t>e</w:t>
            </w:r>
            <w:r w:rsidRPr="004337F5">
              <w:rPr>
                <w:rFonts w:ascii="Arial" w:hAnsi="Arial" w:cs="Arial"/>
              </w:rPr>
              <w:t xml:space="preserve"> werking</w:t>
            </w:r>
          </w:p>
        </w:tc>
      </w:tr>
      <w:tr w:rsidR="004337F5" w:rsidRPr="004337F5" w:rsidTr="004337F5">
        <w:tc>
          <w:tcPr>
            <w:tcW w:w="4320" w:type="dxa"/>
          </w:tcPr>
          <w:p w:rsidR="004337F5" w:rsidRPr="004337F5" w:rsidRDefault="004337F5" w:rsidP="004337F5">
            <w:pPr>
              <w:ind w:left="252" w:hangingChars="105" w:hanging="252"/>
              <w:rPr>
                <w:rFonts w:ascii="Arial" w:hAnsi="Arial" w:cs="Arial"/>
                <w:lang w:val="nl-NL"/>
              </w:rPr>
            </w:pPr>
            <w:r w:rsidRPr="004337F5">
              <w:rPr>
                <w:rFonts w:ascii="Arial" w:hAnsi="Arial" w:cs="Arial"/>
                <w:lang w:val="nl-NL"/>
              </w:rPr>
              <w:t xml:space="preserve">1.remt de vorming van de progesteronreceptor </w:t>
            </w:r>
          </w:p>
        </w:tc>
        <w:tc>
          <w:tcPr>
            <w:tcW w:w="3600" w:type="dxa"/>
          </w:tcPr>
          <w:p w:rsidR="004337F5" w:rsidRPr="004337F5" w:rsidRDefault="004337F5" w:rsidP="004337F5">
            <w:pPr>
              <w:ind w:left="317" w:hangingChars="132" w:hanging="317"/>
              <w:rPr>
                <w:rFonts w:ascii="Arial" w:hAnsi="Arial" w:cs="Arial"/>
                <w:lang w:val="nl-NL"/>
              </w:rPr>
            </w:pPr>
            <w:r w:rsidRPr="004337F5">
              <w:rPr>
                <w:rFonts w:ascii="Arial" w:hAnsi="Arial" w:cs="Arial"/>
                <w:lang w:val="nl-NL"/>
              </w:rPr>
              <w:t xml:space="preserve">a.bevordert de binding van RU486 aan de  progesteronreceptor </w:t>
            </w:r>
          </w:p>
        </w:tc>
      </w:tr>
      <w:tr w:rsidR="004337F5" w:rsidRPr="004337F5" w:rsidTr="004337F5">
        <w:tc>
          <w:tcPr>
            <w:tcW w:w="4320" w:type="dxa"/>
            <w:vAlign w:val="center"/>
          </w:tcPr>
          <w:p w:rsidR="004337F5" w:rsidRPr="004337F5" w:rsidRDefault="004337F5" w:rsidP="004337F5">
            <w:pPr>
              <w:rPr>
                <w:rFonts w:ascii="Arial" w:hAnsi="Arial" w:cs="Arial"/>
                <w:lang w:val="nl-NL"/>
              </w:rPr>
            </w:pPr>
            <w:r w:rsidRPr="004337F5">
              <w:rPr>
                <w:rFonts w:ascii="Arial" w:hAnsi="Arial" w:cs="Arial"/>
                <w:lang w:val="nl-NL"/>
              </w:rPr>
              <w:t>2.bevordert de werking van het progesteron</w:t>
            </w:r>
          </w:p>
        </w:tc>
        <w:tc>
          <w:tcPr>
            <w:tcW w:w="3600" w:type="dxa"/>
            <w:vAlign w:val="center"/>
          </w:tcPr>
          <w:p w:rsidR="004337F5" w:rsidRPr="004337F5" w:rsidRDefault="004337F5" w:rsidP="004337F5">
            <w:pPr>
              <w:rPr>
                <w:rFonts w:ascii="Arial" w:hAnsi="Arial" w:cs="Arial"/>
              </w:rPr>
            </w:pPr>
            <w:r w:rsidRPr="004337F5">
              <w:rPr>
                <w:rFonts w:ascii="Arial" w:hAnsi="Arial" w:cs="Arial"/>
              </w:rPr>
              <w:t xml:space="preserve">b. verlicht de pijn </w:t>
            </w:r>
          </w:p>
        </w:tc>
      </w:tr>
      <w:tr w:rsidR="004337F5" w:rsidRPr="004337F5" w:rsidTr="004337F5">
        <w:tc>
          <w:tcPr>
            <w:tcW w:w="4320" w:type="dxa"/>
            <w:vAlign w:val="center"/>
          </w:tcPr>
          <w:p w:rsidR="004337F5" w:rsidRPr="004337F5" w:rsidRDefault="004337F5" w:rsidP="004337F5">
            <w:pPr>
              <w:rPr>
                <w:rFonts w:ascii="Arial" w:hAnsi="Arial" w:cs="Arial"/>
                <w:lang w:val="nl-NL"/>
              </w:rPr>
            </w:pPr>
            <w:r w:rsidRPr="004337F5">
              <w:rPr>
                <w:rFonts w:ascii="Arial" w:hAnsi="Arial" w:cs="Arial"/>
                <w:lang w:val="nl-NL"/>
              </w:rPr>
              <w:t>3 verhindert de innesteling van het embryo</w:t>
            </w:r>
          </w:p>
        </w:tc>
        <w:tc>
          <w:tcPr>
            <w:tcW w:w="3600" w:type="dxa"/>
            <w:vAlign w:val="center"/>
          </w:tcPr>
          <w:p w:rsidR="004337F5" w:rsidRPr="004337F5" w:rsidRDefault="004337F5" w:rsidP="004337F5">
            <w:pPr>
              <w:rPr>
                <w:rFonts w:ascii="Arial" w:hAnsi="Arial" w:cs="Arial"/>
                <w:lang w:val="nl-NL"/>
              </w:rPr>
            </w:pPr>
            <w:r w:rsidRPr="004337F5">
              <w:rPr>
                <w:rFonts w:ascii="Arial" w:hAnsi="Arial" w:cs="Arial"/>
                <w:lang w:val="nl-NL"/>
              </w:rPr>
              <w:t>c. heeft een verdovend effect</w:t>
            </w:r>
          </w:p>
        </w:tc>
      </w:tr>
      <w:tr w:rsidR="004337F5" w:rsidRPr="004337F5" w:rsidTr="004337F5">
        <w:tc>
          <w:tcPr>
            <w:tcW w:w="4320" w:type="dxa"/>
            <w:vAlign w:val="center"/>
          </w:tcPr>
          <w:p w:rsidR="004337F5" w:rsidRPr="004337F5" w:rsidRDefault="004337F5" w:rsidP="004337F5">
            <w:pPr>
              <w:ind w:left="252" w:hangingChars="105" w:hanging="252"/>
              <w:rPr>
                <w:rFonts w:ascii="Arial" w:hAnsi="Arial" w:cs="Arial"/>
                <w:lang w:val="nl-NL"/>
              </w:rPr>
            </w:pPr>
            <w:r w:rsidRPr="004337F5">
              <w:rPr>
                <w:rFonts w:ascii="Arial" w:hAnsi="Arial" w:cs="Arial"/>
                <w:lang w:val="nl-NL"/>
              </w:rPr>
              <w:t>4. veroorzaakt een ontsteking van het baarmoederslijmvlies</w:t>
            </w:r>
          </w:p>
        </w:tc>
        <w:tc>
          <w:tcPr>
            <w:tcW w:w="3600" w:type="dxa"/>
            <w:vAlign w:val="center"/>
          </w:tcPr>
          <w:p w:rsidR="004337F5" w:rsidRPr="004337F5" w:rsidRDefault="004337F5" w:rsidP="004337F5">
            <w:pPr>
              <w:ind w:left="317" w:hangingChars="132" w:hanging="317"/>
              <w:rPr>
                <w:rFonts w:ascii="Arial" w:hAnsi="Arial" w:cs="Arial"/>
                <w:lang w:val="nl-NL"/>
              </w:rPr>
            </w:pPr>
            <w:r w:rsidRPr="004337F5">
              <w:rPr>
                <w:rFonts w:ascii="Arial" w:hAnsi="Arial" w:cs="Arial"/>
                <w:lang w:val="nl-NL"/>
              </w:rPr>
              <w:t>d. bevordert het samentrekken van de baarmoeder</w:t>
            </w:r>
          </w:p>
        </w:tc>
      </w:tr>
    </w:tbl>
    <w:p w:rsidR="004337F5" w:rsidRPr="004337F5" w:rsidRDefault="004337F5" w:rsidP="004337F5">
      <w:pPr>
        <w:rPr>
          <w:rFonts w:ascii="Arial" w:hAnsi="Arial" w:cs="Arial"/>
          <w:lang w:val="nl-NL"/>
        </w:rPr>
      </w:pPr>
      <w:r w:rsidRPr="004337F5">
        <w:rPr>
          <w:rFonts w:ascii="Arial" w:hAnsi="Arial" w:cs="Arial"/>
          <w:lang w:val="nl-NL"/>
        </w:rPr>
        <w:t xml:space="preserve">Maar de vrouw moet door de dokters wel streng gecontroleerd en in de gaten gehouden worden gedurende 2 tot 3 weken, gebeurt dit niet dan kan niet gegarandeerd worden dat alles goed verloopt. </w:t>
      </w:r>
    </w:p>
    <w:p w:rsidR="004337F5" w:rsidRPr="004337F5" w:rsidRDefault="004337F5" w:rsidP="004337F5">
      <w:pPr>
        <w:rPr>
          <w:rFonts w:ascii="Arial" w:hAnsi="Arial" w:cs="Arial"/>
        </w:rPr>
      </w:pPr>
      <w:r w:rsidRPr="004337F5">
        <w:rPr>
          <w:rFonts w:ascii="Arial" w:hAnsi="Arial" w:cs="Arial"/>
          <w:lang w:val="nl-NL"/>
        </w:rPr>
        <w:t xml:space="preserve">RU486 zorgt samen met prostaglandine ervoor dat vrouwen een abortus krijgen. In onderstaande tabel staan mogelijke effecten van deze medicijnen genoemd. </w:t>
      </w:r>
      <w:r w:rsidRPr="004337F5">
        <w:rPr>
          <w:rFonts w:ascii="Arial" w:hAnsi="Arial" w:cs="Arial"/>
        </w:rPr>
        <w:t>Welke combinatie is juist?</w:t>
      </w:r>
    </w:p>
    <w:p w:rsidR="004337F5" w:rsidRPr="004337F5" w:rsidRDefault="004337F5" w:rsidP="004337F5">
      <w:pPr>
        <w:ind w:left="360" w:hangingChars="150" w:hanging="360"/>
        <w:rPr>
          <w:rFonts w:ascii="Arial" w:hAnsi="Arial" w:cs="Arial"/>
        </w:rPr>
      </w:pPr>
    </w:p>
    <w:p w:rsidR="004337F5" w:rsidRDefault="004337F5" w:rsidP="004337F5">
      <w:pPr>
        <w:rPr>
          <w:rFonts w:ascii="Arial" w:hAnsi="Arial" w:cs="Arial"/>
        </w:rPr>
      </w:pPr>
    </w:p>
    <w:p w:rsidR="004337F5" w:rsidRPr="004337F5" w:rsidRDefault="004337F5" w:rsidP="004337F5">
      <w:pPr>
        <w:rPr>
          <w:rFonts w:ascii="Arial" w:hAnsi="Arial" w:cs="Arial"/>
        </w:rPr>
      </w:pPr>
      <w:r w:rsidRPr="004337F5">
        <w:rPr>
          <w:rFonts w:ascii="Arial" w:hAnsi="Arial" w:cs="Arial"/>
        </w:rPr>
        <w:t>(A) 1, d</w:t>
      </w:r>
    </w:p>
    <w:p w:rsidR="004337F5" w:rsidRPr="004337F5" w:rsidRDefault="004337F5" w:rsidP="004337F5">
      <w:pPr>
        <w:rPr>
          <w:rFonts w:ascii="Arial" w:hAnsi="Arial" w:cs="Arial"/>
        </w:rPr>
      </w:pPr>
      <w:r w:rsidRPr="004337F5">
        <w:rPr>
          <w:rFonts w:ascii="Arial" w:hAnsi="Arial" w:cs="Arial"/>
        </w:rPr>
        <w:t>(B) 2, a</w:t>
      </w:r>
    </w:p>
    <w:p w:rsidR="004337F5" w:rsidRPr="004337F5" w:rsidRDefault="004337F5" w:rsidP="004337F5">
      <w:pPr>
        <w:rPr>
          <w:rFonts w:ascii="Arial" w:hAnsi="Arial" w:cs="Arial"/>
        </w:rPr>
      </w:pPr>
      <w:r w:rsidRPr="004337F5">
        <w:rPr>
          <w:rFonts w:ascii="Arial" w:hAnsi="Arial" w:cs="Arial"/>
        </w:rPr>
        <w:t>(C) 3, d</w:t>
      </w:r>
    </w:p>
    <w:p w:rsidR="004337F5" w:rsidRPr="004337F5" w:rsidRDefault="004337F5" w:rsidP="004337F5">
      <w:pPr>
        <w:rPr>
          <w:rFonts w:ascii="Arial" w:hAnsi="Arial" w:cs="Arial"/>
        </w:rPr>
      </w:pPr>
      <w:r w:rsidRPr="004337F5">
        <w:rPr>
          <w:rFonts w:ascii="Arial" w:hAnsi="Arial" w:cs="Arial"/>
        </w:rPr>
        <w:t>(D) 4, c</w:t>
      </w:r>
    </w:p>
    <w:p w:rsidR="004337F5" w:rsidRDefault="004337F5">
      <w:pPr>
        <w:rPr>
          <w:rFonts w:ascii="Arial" w:hAnsi="Arial" w:cs="Arial"/>
        </w:rPr>
      </w:pPr>
      <w:r>
        <w:rPr>
          <w:rFonts w:ascii="Arial" w:hAnsi="Arial" w:cs="Arial"/>
        </w:rPr>
        <w:br w:type="page"/>
      </w:r>
    </w:p>
    <w:p w:rsidR="004337F5" w:rsidRDefault="004337F5">
      <w:pPr>
        <w:rPr>
          <w:rFonts w:ascii="Arial" w:hAnsi="Arial" w:cs="Arial"/>
        </w:rPr>
      </w:pPr>
      <w:r>
        <w:rPr>
          <w:rFonts w:ascii="Arial" w:hAnsi="Arial" w:cs="Arial"/>
        </w:rPr>
        <w:lastRenderedPageBreak/>
        <w:br w:type="page"/>
      </w:r>
    </w:p>
    <w:p w:rsidR="003A5A09" w:rsidRDefault="004337F5" w:rsidP="004337F5">
      <w:pPr>
        <w:rPr>
          <w:rFonts w:ascii="Arial" w:hAnsi="Arial" w:cs="Arial"/>
        </w:rPr>
      </w:pPr>
      <w:r>
        <w:rPr>
          <w:rFonts w:ascii="Arial" w:hAnsi="Arial" w:cs="Arial"/>
        </w:rPr>
        <w:t xml:space="preserve">Antwoord </w:t>
      </w:r>
    </w:p>
    <w:p w:rsidR="004337F5" w:rsidRPr="004337F5" w:rsidRDefault="004337F5" w:rsidP="004337F5">
      <w:pPr>
        <w:rPr>
          <w:rFonts w:ascii="Arial" w:hAnsi="Arial" w:cs="Arial"/>
        </w:rPr>
      </w:pPr>
      <w:r>
        <w:rPr>
          <w:rFonts w:ascii="Arial" w:hAnsi="Arial" w:cs="Arial"/>
        </w:rPr>
        <w:t>C</w:t>
      </w:r>
    </w:p>
    <w:sectPr w:rsidR="004337F5" w:rsidRPr="004337F5"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4FD" w:rsidRDefault="00EA54FD" w:rsidP="00775362">
      <w:r>
        <w:separator/>
      </w:r>
    </w:p>
  </w:endnote>
  <w:endnote w:type="continuationSeparator" w:id="0">
    <w:p w:rsidR="00EA54FD" w:rsidRDefault="00EA54FD" w:rsidP="007753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6880"/>
      <w:docPartObj>
        <w:docPartGallery w:val="Page Numbers (Bottom of Page)"/>
        <w:docPartUnique/>
      </w:docPartObj>
    </w:sdtPr>
    <w:sdtContent>
      <w:p w:rsidR="00775362" w:rsidRDefault="00775362">
        <w:pPr>
          <w:pStyle w:val="Voettekst"/>
          <w:jc w:val="right"/>
        </w:pPr>
        <w:fldSimple w:instr=" PAGE   \* MERGEFORMAT ">
          <w:r w:rsidR="00EA54FD">
            <w:rPr>
              <w:noProof/>
            </w:rPr>
            <w:t>1</w:t>
          </w:r>
        </w:fldSimple>
      </w:p>
    </w:sdtContent>
  </w:sdt>
  <w:p w:rsidR="00775362" w:rsidRDefault="0077536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4FD" w:rsidRDefault="00EA54FD" w:rsidP="00775362">
      <w:r>
        <w:separator/>
      </w:r>
    </w:p>
  </w:footnote>
  <w:footnote w:type="continuationSeparator" w:id="0">
    <w:p w:rsidR="00EA54FD" w:rsidRDefault="00EA54FD" w:rsidP="00775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362" w:rsidRPr="00775362" w:rsidRDefault="00775362">
    <w:pPr>
      <w:pStyle w:val="Koptekst"/>
      <w:rPr>
        <w:rFonts w:ascii="Arial" w:hAnsi="Arial" w:cs="Arial"/>
        <w:lang w:val="nl-NL"/>
      </w:rPr>
    </w:pPr>
    <w:r w:rsidRPr="00775362">
      <w:rPr>
        <w:rFonts w:ascii="Arial" w:hAnsi="Arial" w:cs="Arial"/>
        <w:lang w:val="nl-NL"/>
      </w:rPr>
      <w:t>Int 2007 bio 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337F5"/>
    <w:rsid w:val="00007224"/>
    <w:rsid w:val="004337F5"/>
    <w:rsid w:val="006526EF"/>
    <w:rsid w:val="00775362"/>
    <w:rsid w:val="00900FD5"/>
    <w:rsid w:val="00A823A4"/>
    <w:rsid w:val="00EA54FD"/>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37F5"/>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75362"/>
    <w:pPr>
      <w:tabs>
        <w:tab w:val="center" w:pos="4703"/>
        <w:tab w:val="right" w:pos="9406"/>
      </w:tabs>
    </w:pPr>
  </w:style>
  <w:style w:type="character" w:customStyle="1" w:styleId="KoptekstChar">
    <w:name w:val="Koptekst Char"/>
    <w:basedOn w:val="Standaardalinea-lettertype"/>
    <w:link w:val="Koptekst"/>
    <w:uiPriority w:val="99"/>
    <w:semiHidden/>
    <w:rsid w:val="00775362"/>
    <w:rPr>
      <w:rFonts w:ascii="Times New Roman" w:eastAsia="SimSun" w:hAnsi="Times New Roman" w:cs="Times New Roman"/>
      <w:sz w:val="24"/>
      <w:szCs w:val="24"/>
      <w:lang w:eastAsia="zh-CN"/>
    </w:rPr>
  </w:style>
  <w:style w:type="paragraph" w:styleId="Voettekst">
    <w:name w:val="footer"/>
    <w:basedOn w:val="Standaard"/>
    <w:link w:val="VoettekstChar"/>
    <w:uiPriority w:val="99"/>
    <w:unhideWhenUsed/>
    <w:rsid w:val="00775362"/>
    <w:pPr>
      <w:tabs>
        <w:tab w:val="center" w:pos="4703"/>
        <w:tab w:val="right" w:pos="9406"/>
      </w:tabs>
    </w:pPr>
  </w:style>
  <w:style w:type="character" w:customStyle="1" w:styleId="VoettekstChar">
    <w:name w:val="Voettekst Char"/>
    <w:basedOn w:val="Standaardalinea-lettertype"/>
    <w:link w:val="Voettekst"/>
    <w:uiPriority w:val="99"/>
    <w:rsid w:val="00775362"/>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2017-01-10T20:37:00Z</dcterms:created>
  <dcterms:modified xsi:type="dcterms:W3CDTF">2017-01-10T20:46:00Z</dcterms:modified>
</cp:coreProperties>
</file>