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09" w:rsidRPr="0042457E" w:rsidRDefault="00956609" w:rsidP="00956609">
      <w:pPr>
        <w:pStyle w:val="Lijstalinea"/>
        <w:ind w:left="-38"/>
        <w:rPr>
          <w:rFonts w:cs="Arial"/>
        </w:rPr>
      </w:pPr>
      <w:r w:rsidRPr="0042457E">
        <w:rPr>
          <w:rFonts w:cs="Arial"/>
        </w:rPr>
        <w:t xml:space="preserve">Een lichtbron op locatie </w:t>
      </w:r>
      <w:r w:rsidRPr="0042457E">
        <w:rPr>
          <w:rFonts w:cs="Arial"/>
          <w:b/>
        </w:rPr>
        <w:t xml:space="preserve">A </w:t>
      </w:r>
      <w:r w:rsidRPr="0042457E">
        <w:rPr>
          <w:rFonts w:cs="Arial"/>
        </w:rPr>
        <w:t>zendt licht uit dat wordt gereflecteerd door een spiegel die staat opgesteld zoals weergegeven in onderstaande figuur.</w:t>
      </w:r>
    </w:p>
    <w:p w:rsidR="00956609" w:rsidRPr="0042457E" w:rsidRDefault="00956609" w:rsidP="00956609">
      <w:pPr>
        <w:pStyle w:val="Lijstalinea"/>
        <w:jc w:val="center"/>
        <w:rPr>
          <w:rFonts w:cs="Arial"/>
        </w:rPr>
      </w:pPr>
      <w:r w:rsidRPr="0042457E">
        <w:rPr>
          <w:rFonts w:cs="Arial"/>
          <w:noProof/>
        </w:rPr>
        <w:drawing>
          <wp:inline distT="0" distB="0" distL="0" distR="0" wp14:anchorId="22D10A01" wp14:editId="48798FFF">
            <wp:extent cx="2476800" cy="24984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09" w:rsidRPr="0042457E" w:rsidRDefault="00956609" w:rsidP="00956609">
      <w:pPr>
        <w:pStyle w:val="Lijstalinea"/>
        <w:jc w:val="center"/>
        <w:rPr>
          <w:rFonts w:cs="Arial"/>
        </w:rPr>
      </w:pPr>
      <w:r w:rsidRPr="0042457E">
        <w:rPr>
          <w:rFonts w:cs="Arial"/>
        </w:rPr>
        <w:t xml:space="preserve">Schematische weergave van een lichtweg vanuit punt </w:t>
      </w:r>
      <w:r w:rsidRPr="0042457E">
        <w:rPr>
          <w:rFonts w:cs="Arial"/>
          <w:b/>
        </w:rPr>
        <w:t>A</w:t>
      </w:r>
      <w:r w:rsidRPr="0042457E">
        <w:rPr>
          <w:rFonts w:cs="Arial"/>
        </w:rPr>
        <w:t xml:space="preserve"> naar punt </w:t>
      </w:r>
      <w:r w:rsidRPr="0042457E">
        <w:rPr>
          <w:rFonts w:cs="Arial"/>
          <w:b/>
        </w:rPr>
        <w:t>B</w:t>
      </w:r>
      <w:r w:rsidRPr="0042457E">
        <w:rPr>
          <w:rFonts w:cs="Arial"/>
        </w:rPr>
        <w:t>.</w:t>
      </w:r>
    </w:p>
    <w:p w:rsidR="00956609" w:rsidRPr="0042457E" w:rsidRDefault="00956609" w:rsidP="00956609">
      <w:pPr>
        <w:pStyle w:val="Lijstalinea"/>
        <w:jc w:val="center"/>
        <w:rPr>
          <w:rFonts w:cs="Arial"/>
        </w:rPr>
      </w:pPr>
    </w:p>
    <w:p w:rsidR="00956609" w:rsidRPr="0042457E" w:rsidRDefault="00956609" w:rsidP="00956609">
      <w:pPr>
        <w:pStyle w:val="Lijstalinea"/>
        <w:ind w:left="0"/>
        <w:rPr>
          <w:rFonts w:cs="Arial"/>
        </w:rPr>
      </w:pPr>
      <w:r w:rsidRPr="0042457E">
        <w:rPr>
          <w:rFonts w:cs="Arial"/>
        </w:rPr>
        <w:t xml:space="preserve">Het is de bedoeling dat het gereflecteerde licht wordt opgevangen door een voorwerp dat zich op punt </w:t>
      </w:r>
      <w:r w:rsidRPr="0042457E">
        <w:rPr>
          <w:rFonts w:cs="Arial"/>
          <w:b/>
        </w:rPr>
        <w:t>B</w:t>
      </w:r>
      <w:r w:rsidRPr="0042457E">
        <w:rPr>
          <w:rFonts w:cs="Arial"/>
        </w:rPr>
        <w:t xml:space="preserve"> bevindt. De horizontale afstand </w:t>
      </w:r>
      <w:r w:rsidRPr="0042457E">
        <w:rPr>
          <w:rFonts w:cs="Arial"/>
          <w:i/>
        </w:rPr>
        <w:t>L</w:t>
      </w:r>
      <w:r w:rsidRPr="0042457E">
        <w:rPr>
          <w:rFonts w:cs="Arial"/>
        </w:rPr>
        <w:t xml:space="preserve"> van het punt </w:t>
      </w:r>
      <w:r w:rsidRPr="0042457E">
        <w:rPr>
          <w:rFonts w:cs="Arial"/>
          <w:b/>
        </w:rPr>
        <w:t xml:space="preserve">B </w:t>
      </w:r>
      <w:r w:rsidRPr="0042457E">
        <w:rPr>
          <w:rFonts w:cs="Arial"/>
        </w:rPr>
        <w:t>tot de spiegel is 2,20 m, de verticale afstand (</w:t>
      </w:r>
      <w:r w:rsidRPr="0042457E">
        <w:rPr>
          <w:rFonts w:cs="Arial"/>
          <w:i/>
        </w:rPr>
        <w:t>H</w:t>
      </w:r>
      <w:r w:rsidRPr="0042457E">
        <w:rPr>
          <w:rFonts w:cs="Arial"/>
        </w:rPr>
        <w:t xml:space="preserve">) van punt </w:t>
      </w:r>
      <w:r w:rsidRPr="0042457E">
        <w:rPr>
          <w:rFonts w:cs="Arial"/>
          <w:b/>
        </w:rPr>
        <w:t>B</w:t>
      </w:r>
      <w:r w:rsidRPr="0042457E">
        <w:rPr>
          <w:rFonts w:cs="Arial"/>
        </w:rPr>
        <w:t xml:space="preserve"> tot de lichtbron is 1,68 m en de verticale afstand (</w:t>
      </w:r>
      <w:r w:rsidRPr="0042457E">
        <w:rPr>
          <w:rFonts w:cs="Arial"/>
          <w:i/>
        </w:rPr>
        <w:t>h</w:t>
      </w:r>
      <w:r w:rsidRPr="0042457E">
        <w:rPr>
          <w:rFonts w:cs="Arial"/>
        </w:rPr>
        <w:t>) van de lichtbron tot de onderkant van de spiegel is 0,430 m. Hoe groot moet de horizontale afstand (</w:t>
      </w:r>
      <w:r w:rsidRPr="0042457E">
        <w:rPr>
          <w:rFonts w:cs="Arial"/>
          <w:i/>
        </w:rPr>
        <w:t>x</w:t>
      </w:r>
      <w:r w:rsidRPr="0042457E">
        <w:rPr>
          <w:rFonts w:cs="Arial"/>
        </w:rPr>
        <w:t>)</w:t>
      </w:r>
      <w:r w:rsidRPr="0042457E">
        <w:rPr>
          <w:rFonts w:cs="Arial"/>
          <w:i/>
        </w:rPr>
        <w:t xml:space="preserve"> </w:t>
      </w:r>
      <w:r w:rsidRPr="0042457E">
        <w:rPr>
          <w:rFonts w:cs="Arial"/>
        </w:rPr>
        <w:t>van de lichtbron (</w:t>
      </w:r>
      <w:r w:rsidRPr="0042457E">
        <w:rPr>
          <w:rFonts w:cs="Arial"/>
          <w:b/>
        </w:rPr>
        <w:t>A</w:t>
      </w:r>
      <w:r w:rsidRPr="0042457E">
        <w:rPr>
          <w:rFonts w:cs="Arial"/>
        </w:rPr>
        <w:t>) tot de spiegel zijn?</w:t>
      </w:r>
    </w:p>
    <w:p w:rsidR="00956609" w:rsidRPr="0042457E" w:rsidRDefault="00956609" w:rsidP="00956609">
      <w:pPr>
        <w:pStyle w:val="Lijstalinea"/>
        <w:ind w:leftChars="180" w:left="396"/>
        <w:rPr>
          <w:rFonts w:cs="Arial"/>
        </w:rPr>
      </w:pPr>
    </w:p>
    <w:p w:rsidR="00956609" w:rsidRPr="0042457E" w:rsidRDefault="00956609" w:rsidP="00956609">
      <w:pPr>
        <w:numPr>
          <w:ilvl w:val="0"/>
          <w:numId w:val="1"/>
        </w:numPr>
        <w:jc w:val="both"/>
        <w:rPr>
          <w:rFonts w:cs="Arial"/>
        </w:rPr>
      </w:pPr>
      <w:r w:rsidRPr="0042457E">
        <w:rPr>
          <w:rFonts w:cs="Arial"/>
        </w:rPr>
        <w:t>0,381 m</w:t>
      </w:r>
    </w:p>
    <w:p w:rsidR="00956609" w:rsidRPr="0042457E" w:rsidRDefault="00956609" w:rsidP="00956609">
      <w:pPr>
        <w:numPr>
          <w:ilvl w:val="0"/>
          <w:numId w:val="1"/>
        </w:numPr>
        <w:jc w:val="both"/>
        <w:rPr>
          <w:rFonts w:cs="Arial"/>
        </w:rPr>
      </w:pPr>
      <w:r w:rsidRPr="0042457E">
        <w:rPr>
          <w:rFonts w:cs="Arial"/>
        </w:rPr>
        <w:t>0,757 m</w:t>
      </w:r>
    </w:p>
    <w:p w:rsidR="00956609" w:rsidRPr="0042457E" w:rsidRDefault="00956609" w:rsidP="00956609">
      <w:pPr>
        <w:numPr>
          <w:ilvl w:val="0"/>
          <w:numId w:val="1"/>
        </w:numPr>
        <w:jc w:val="both"/>
        <w:rPr>
          <w:rFonts w:cs="Arial"/>
        </w:rPr>
      </w:pPr>
      <w:r w:rsidRPr="0042457E">
        <w:rPr>
          <w:rFonts w:cs="Arial"/>
        </w:rPr>
        <w:t>1,04 m</w:t>
      </w:r>
    </w:p>
    <w:p w:rsidR="00956609" w:rsidRPr="0042457E" w:rsidRDefault="00956609" w:rsidP="00956609">
      <w:pPr>
        <w:numPr>
          <w:ilvl w:val="0"/>
          <w:numId w:val="1"/>
        </w:numPr>
        <w:jc w:val="both"/>
        <w:rPr>
          <w:rFonts w:cs="Arial"/>
        </w:rPr>
      </w:pPr>
      <w:r w:rsidRPr="0042457E">
        <w:rPr>
          <w:rFonts w:cs="Arial"/>
        </w:rPr>
        <w:t>1,42 m</w:t>
      </w:r>
    </w:p>
    <w:p w:rsidR="00956609" w:rsidRDefault="00956609">
      <w:pPr>
        <w:spacing w:after="160" w:line="259" w:lineRule="auto"/>
      </w:pPr>
      <w:r>
        <w:br w:type="page"/>
      </w:r>
    </w:p>
    <w:p w:rsidR="00956609" w:rsidRDefault="00956609">
      <w:pPr>
        <w:spacing w:after="160" w:line="259" w:lineRule="auto"/>
      </w:pPr>
      <w:r>
        <w:lastRenderedPageBreak/>
        <w:br w:type="page"/>
      </w:r>
    </w:p>
    <w:p w:rsidR="00956609" w:rsidRDefault="00956609" w:rsidP="00956609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  <w:r>
        <w:rPr>
          <w:rFonts w:cs="Arial"/>
        </w:rPr>
        <w:t>M.b.v.</w:t>
      </w:r>
      <w:r>
        <w:rPr>
          <w:rFonts w:cs="Arial"/>
        </w:rPr>
        <w:t xml:space="preserve"> de spiegelwet</w:t>
      </w:r>
      <w:r>
        <w:rPr>
          <w:rFonts w:cs="Arial"/>
        </w:rPr>
        <w:t>,</w:t>
      </w:r>
      <w:r>
        <w:rPr>
          <w:rFonts w:cs="Arial"/>
        </w:rPr>
        <w:t xml:space="preserve"> </w:t>
      </w:r>
      <w:r w:rsidRPr="00690F50">
        <w:rPr>
          <w:rFonts w:cs="Arial"/>
          <w:i/>
        </w:rPr>
        <w:t>(hoek van inval)=(hoek van terugkaatsing)</w:t>
      </w:r>
      <w:r>
        <w:rPr>
          <w:rFonts w:cs="Arial"/>
          <w:i/>
        </w:rPr>
        <w:t>,</w:t>
      </w:r>
      <w:bookmarkStart w:id="0" w:name="_GoBack"/>
      <w:bookmarkEnd w:id="0"/>
      <w:r>
        <w:rPr>
          <w:rFonts w:cs="Arial"/>
        </w:rPr>
        <w:t xml:space="preserve"> volgt uit de volgende figuur:</w:t>
      </w:r>
    </w:p>
    <w:p w:rsidR="000F60FE" w:rsidRDefault="00956609">
      <w:r>
        <w:rPr>
          <w:noProof/>
        </w:rPr>
        <w:drawing>
          <wp:anchor distT="0" distB="0" distL="114300" distR="114300" simplePos="0" relativeHeight="251659264" behindDoc="0" locked="0" layoutInCell="1" allowOverlap="1" wp14:anchorId="02960533" wp14:editId="50522601">
            <wp:simplePos x="0" y="0"/>
            <wp:positionH relativeFrom="column">
              <wp:posOffset>733425</wp:posOffset>
            </wp:positionH>
            <wp:positionV relativeFrom="paragraph">
              <wp:posOffset>130810</wp:posOffset>
            </wp:positionV>
            <wp:extent cx="3634105" cy="2788285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</w:p>
    <w:p w:rsidR="00956609" w:rsidRDefault="00956609" w:rsidP="00956609">
      <w:pPr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r>
              <w:rPr>
                <w:rFonts w:ascii="Cambria Math" w:hAnsi="Cambria Math" w:cs="Arial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H-h</m:t>
                </m:r>
              </m:num>
              <m:den>
                <m:r>
                  <w:rPr>
                    <w:rFonts w:ascii="Cambria Math" w:hAnsi="Cambria Math" w:cs="Arial"/>
                  </w:rPr>
                  <m:t>L</m:t>
                </m:r>
              </m:den>
            </m:f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h</m:t>
                </m:r>
              </m:num>
              <m:den>
                <m:r>
                  <w:rPr>
                    <w:rFonts w:ascii="Cambria Math" w:hAnsi="Cambria Math" w:cs="Arial"/>
                  </w:rPr>
                  <m:t>x</m:t>
                </m:r>
              </m:den>
            </m:f>
            <m:r>
              <w:rPr>
                <w:rFonts w:ascii="Cambria Math" w:hAnsi="Cambria Math" w:cs="Arial"/>
              </w:rPr>
              <m:t xml:space="preserve">  →  x=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Lh</m:t>
                </m:r>
              </m:num>
              <m:den>
                <m:r>
                  <w:rPr>
                    <w:rFonts w:ascii="Cambria Math" w:hAnsi="Cambria Math" w:cs="Arial"/>
                  </w:rPr>
                  <m:t>H-h</m:t>
                </m:r>
              </m:den>
            </m:f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2,20×0,430</m:t>
            </m:r>
          </m:num>
          <m:den>
            <m:r>
              <w:rPr>
                <w:rFonts w:ascii="Cambria Math" w:hAnsi="Cambria Math" w:cs="Arial"/>
              </w:rPr>
              <m:t>1,68-0,430</m:t>
            </m:r>
          </m:den>
        </m:f>
        <m:r>
          <w:rPr>
            <w:rFonts w:ascii="Cambria Math" w:hAnsi="Cambria Math" w:cs="Arial"/>
          </w:rPr>
          <m:t>=0,757 m</m:t>
        </m:r>
      </m:oMath>
      <w:r>
        <w:rPr>
          <w:rFonts w:cs="Arial"/>
        </w:rPr>
        <w:t xml:space="preserve"> </w:t>
      </w:r>
    </w:p>
    <w:p w:rsidR="00956609" w:rsidRDefault="00956609"/>
    <w:sectPr w:rsidR="0095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4076"/>
    <w:multiLevelType w:val="hybridMultilevel"/>
    <w:tmpl w:val="670248E4"/>
    <w:lvl w:ilvl="0" w:tplc="28E67388">
      <w:start w:val="1"/>
      <w:numFmt w:val="upperLetter"/>
      <w:lvlRestart w:val="0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9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56609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C25"/>
  <w15:chartTrackingRefBased/>
  <w15:docId w15:val="{406337FA-C6B6-4C34-A06B-258242C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56609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2016-12-15T18:18:00Z</dcterms:created>
  <dcterms:modified xsi:type="dcterms:W3CDTF">2016-12-15T18:22:00Z</dcterms:modified>
</cp:coreProperties>
</file>