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4C" w:rsidRPr="0045074C" w:rsidRDefault="0045074C" w:rsidP="0045074C">
      <w:pPr>
        <w:pStyle w:val="Lijstalinea"/>
        <w:ind w:left="39"/>
        <w:rPr>
          <w:rFonts w:cs="Arial"/>
        </w:rPr>
      </w:pPr>
      <w:r w:rsidRPr="0045074C">
        <w:rPr>
          <w:rFonts w:cs="Arial"/>
        </w:rPr>
        <w:t xml:space="preserve">Een voorwerp met massa m dat op een glad hellend vlak ligt, wordt met een massa M verbonden via een ideale katrol en gaat bewegen De hellingshoek, de hoek die het vlak maakt met de horizontaal, is </w:t>
      </w:r>
      <m:oMath>
        <m:r>
          <w:rPr>
            <w:rFonts w:ascii="Cambria Math" w:hAnsi="Cambria Math" w:cs="Arial"/>
          </w:rPr>
          <m:t>θ</m:t>
        </m:r>
      </m:oMath>
      <w:r w:rsidRPr="0045074C">
        <w:rPr>
          <w:rFonts w:cs="Arial"/>
        </w:rPr>
        <w:t>. Zie figuur 4. Hoe groot is de snelheid v van het voorwerp als het een afstand b over het vlak heeft afgelegd.</w:t>
      </w: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  <w:r w:rsidRPr="0045074C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8519B13" wp14:editId="3DB6E365">
            <wp:simplePos x="0" y="0"/>
            <wp:positionH relativeFrom="column">
              <wp:posOffset>280670</wp:posOffset>
            </wp:positionH>
            <wp:positionV relativeFrom="paragraph">
              <wp:posOffset>173355</wp:posOffset>
            </wp:positionV>
            <wp:extent cx="5093335" cy="1656080"/>
            <wp:effectExtent l="0" t="0" r="0" b="127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Pr="0045074C" w:rsidRDefault="0045074C" w:rsidP="0045074C">
      <w:pPr>
        <w:pStyle w:val="Lijstalinea"/>
        <w:ind w:hanging="720"/>
        <w:jc w:val="both"/>
        <w:rPr>
          <w:rFonts w:cs="Arial"/>
        </w:rPr>
      </w:pPr>
    </w:p>
    <w:p w:rsidR="0045074C" w:rsidRPr="0045074C" w:rsidRDefault="0045074C" w:rsidP="0045074C">
      <w:pPr>
        <w:jc w:val="both"/>
        <w:rPr>
          <w:rFonts w:cs="Arial"/>
        </w:rPr>
      </w:pPr>
    </w:p>
    <w:p w:rsidR="0045074C" w:rsidRPr="0045074C" w:rsidRDefault="0045074C" w:rsidP="0045074C">
      <w:pPr>
        <w:jc w:val="both"/>
        <w:rPr>
          <w:rFonts w:cs="Arial"/>
        </w:rPr>
      </w:pPr>
    </w:p>
    <w:p w:rsidR="0045074C" w:rsidRPr="0045074C" w:rsidRDefault="0045074C" w:rsidP="0045074C">
      <w:pPr>
        <w:jc w:val="center"/>
        <w:rPr>
          <w:rFonts w:cs="Arial"/>
          <w:b/>
        </w:rPr>
      </w:pPr>
    </w:p>
    <w:p w:rsidR="0045074C" w:rsidRPr="0045074C" w:rsidRDefault="0045074C" w:rsidP="0045074C">
      <w:pPr>
        <w:jc w:val="center"/>
        <w:rPr>
          <w:rFonts w:cs="Arial"/>
          <w:b/>
        </w:rPr>
      </w:pPr>
    </w:p>
    <w:p w:rsidR="0045074C" w:rsidRPr="0045074C" w:rsidRDefault="0045074C" w:rsidP="0045074C">
      <w:pPr>
        <w:jc w:val="center"/>
        <w:rPr>
          <w:rFonts w:cs="Arial"/>
          <w:b/>
        </w:rPr>
      </w:pPr>
    </w:p>
    <w:p w:rsidR="0045074C" w:rsidRPr="0045074C" w:rsidRDefault="0045074C" w:rsidP="0045074C">
      <w:pPr>
        <w:jc w:val="center"/>
        <w:rPr>
          <w:rFonts w:cs="Arial"/>
          <w:b/>
        </w:rPr>
      </w:pPr>
    </w:p>
    <w:p w:rsidR="0045074C" w:rsidRPr="0045074C" w:rsidRDefault="0045074C" w:rsidP="0045074C">
      <w:pPr>
        <w:tabs>
          <w:tab w:val="left" w:pos="1440"/>
        </w:tabs>
        <w:ind w:left="720"/>
        <w:jc w:val="both"/>
        <w:rPr>
          <w:rFonts w:cs="Arial"/>
          <w:lang w:val="fr-FR"/>
        </w:rPr>
      </w:pPr>
      <w:r w:rsidRPr="0045074C">
        <w:rPr>
          <w:rFonts w:cs="Arial"/>
          <w:lang w:val="fr-FR"/>
        </w:rPr>
        <w:tab/>
        <w:t>A.</w:t>
      </w:r>
      <w:r w:rsidRPr="0045074C">
        <w:rPr>
          <w:rFonts w:cs="Arial"/>
          <w:lang w:val="fr-FR"/>
        </w:rPr>
        <w:tab/>
      </w:r>
      <m:oMath>
        <m:r>
          <w:rPr>
            <w:rFonts w:ascii="Cambria Math" w:hAnsi="Cambria Math" w:cs="Arial"/>
          </w:rPr>
          <m:t>v</m:t>
        </m:r>
        <m:r>
          <w:rPr>
            <w:rFonts w:ascii="Cambria Math" w:hAnsi="Cambria Math" w:cs="Arial"/>
            <w:lang w:val="fr-FR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  <w:lang w:val="fr-FR"/>
                  </w:rPr>
                  <m:t>2</m:t>
                </m:r>
                <m:r>
                  <w:rPr>
                    <w:rFonts w:ascii="Cambria Math" w:hAnsi="Cambria Math" w:cs="Arial"/>
                  </w:rPr>
                  <m:t>gb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  <m:r>
                      <w:rPr>
                        <w:rFonts w:ascii="Cambria Math" w:hAnsi="Cambria Math" w:cs="Arial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 w:cs="Arial"/>
                      </w:rPr>
                      <m:t>msinθ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+</m:t>
                </m:r>
                <m:r>
                  <w:rPr>
                    <w:rFonts w:ascii="Cambria Math" w:hAnsi="Cambria Math" w:cs="Arial"/>
                  </w:rPr>
                  <m:t>m</m:t>
                </m:r>
              </m:den>
            </m:f>
          </m:e>
        </m:rad>
      </m:oMath>
      <w:r w:rsidRPr="0045074C">
        <w:rPr>
          <w:rFonts w:cs="Arial"/>
          <w:lang w:val="fr-FR"/>
        </w:rPr>
        <w:t xml:space="preserve">  </w:t>
      </w:r>
    </w:p>
    <w:p w:rsidR="0045074C" w:rsidRPr="0045074C" w:rsidRDefault="0045074C" w:rsidP="0045074C">
      <w:pPr>
        <w:tabs>
          <w:tab w:val="left" w:pos="1440"/>
        </w:tabs>
        <w:ind w:left="720"/>
        <w:jc w:val="both"/>
        <w:rPr>
          <w:rFonts w:cs="Arial"/>
          <w:lang w:val="fr-FR"/>
        </w:rPr>
      </w:pPr>
      <w:r w:rsidRPr="0045074C">
        <w:rPr>
          <w:rFonts w:cs="Arial"/>
          <w:lang w:val="fr-FR"/>
        </w:rPr>
        <w:tab/>
        <w:t xml:space="preserve">B. </w:t>
      </w:r>
      <w:r w:rsidRPr="0045074C">
        <w:rPr>
          <w:rFonts w:cs="Arial"/>
          <w:lang w:val="fr-FR"/>
        </w:rPr>
        <w:tab/>
      </w:r>
      <m:oMath>
        <m:r>
          <w:rPr>
            <w:rFonts w:ascii="Cambria Math" w:hAnsi="Cambria Math" w:cs="Arial"/>
          </w:rPr>
          <m:t>v</m:t>
        </m:r>
        <m:r>
          <w:rPr>
            <w:rFonts w:ascii="Cambria Math" w:hAnsi="Cambria Math" w:cs="Arial"/>
            <w:lang w:val="fr-FR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gb</m:t>
                </m:r>
                <m:r>
                  <w:rPr>
                    <w:rFonts w:ascii="Cambria Math" w:hAnsi="Cambria Math" w:cs="Arial"/>
                    <w:lang w:val="fr-FR"/>
                  </w:rPr>
                  <m:t xml:space="preserve"> (</m:t>
                </m:r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+</m:t>
                </m:r>
                <m:r>
                  <w:rPr>
                    <w:rFonts w:ascii="Cambria Math" w:hAnsi="Cambria Math" w:cs="Arial"/>
                  </w:rPr>
                  <m:t>msinθ</m:t>
                </m:r>
                <m:r>
                  <w:rPr>
                    <w:rFonts w:ascii="Cambria Math" w:hAnsi="Cambria Math" w:cs="Arial"/>
                    <w:lang w:val="fr-FR"/>
                  </w:rPr>
                  <m:t>)</m:t>
                </m:r>
              </m:num>
              <m:den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+</m:t>
                </m:r>
                <m:r>
                  <w:rPr>
                    <w:rFonts w:ascii="Cambria Math" w:hAnsi="Cambria Math" w:cs="Arial"/>
                  </w:rPr>
                  <m:t>m</m:t>
                </m:r>
              </m:den>
            </m:f>
          </m:e>
        </m:rad>
      </m:oMath>
      <w:r w:rsidRPr="0045074C">
        <w:rPr>
          <w:rFonts w:cs="Arial"/>
          <w:lang w:val="fr-FR"/>
        </w:rPr>
        <w:t xml:space="preserve">                                       </w:t>
      </w:r>
    </w:p>
    <w:p w:rsidR="0045074C" w:rsidRPr="0045074C" w:rsidRDefault="0045074C" w:rsidP="0045074C">
      <w:pPr>
        <w:pStyle w:val="Lijstalinea"/>
        <w:ind w:firstLine="720"/>
        <w:jc w:val="both"/>
        <w:rPr>
          <w:rFonts w:cs="Arial"/>
          <w:lang w:val="fr-FR"/>
        </w:rPr>
      </w:pPr>
      <w:r w:rsidRPr="0045074C">
        <w:rPr>
          <w:rFonts w:cs="Arial"/>
          <w:lang w:val="fr-FR"/>
        </w:rPr>
        <w:t>C.</w:t>
      </w:r>
      <w:r w:rsidRPr="0045074C">
        <w:rPr>
          <w:rFonts w:cs="Arial"/>
          <w:lang w:val="fr-FR"/>
        </w:rPr>
        <w:tab/>
      </w:r>
      <m:oMath>
        <m:r>
          <w:rPr>
            <w:rFonts w:ascii="Cambria Math" w:hAnsi="Cambria Math" w:cs="Arial"/>
          </w:rPr>
          <m:t>v</m:t>
        </m:r>
        <m:r>
          <w:rPr>
            <w:rFonts w:ascii="Cambria Math" w:hAnsi="Cambria Math" w:cs="Arial"/>
            <w:lang w:val="fr-FR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  <w:lang w:val="fr-FR"/>
                  </w:rPr>
                  <m:t>2</m:t>
                </m:r>
                <m:r>
                  <w:rPr>
                    <w:rFonts w:ascii="Cambria Math" w:hAnsi="Cambria Math" w:cs="Arial"/>
                  </w:rPr>
                  <m:t>gb</m:t>
                </m:r>
                <m:r>
                  <w:rPr>
                    <w:rFonts w:ascii="Cambria Math" w:hAnsi="Cambria Math" w:cs="Arial"/>
                    <w:lang w:val="fr-FR"/>
                  </w:rPr>
                  <m:t>(</m:t>
                </m:r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-</m:t>
                </m:r>
                <m:r>
                  <w:rPr>
                    <w:rFonts w:ascii="Cambria Math" w:hAnsi="Cambria Math" w:cs="Arial"/>
                  </w:rPr>
                  <m:t>msinθ</m:t>
                </m:r>
                <m:r>
                  <w:rPr>
                    <w:rFonts w:ascii="Cambria Math" w:hAnsi="Cambria Math" w:cs="Arial"/>
                    <w:lang w:val="fr-FR"/>
                  </w:rPr>
                  <m:t>)</m:t>
                </m:r>
              </m:num>
              <m:den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-</m:t>
                </m:r>
                <m:r>
                  <w:rPr>
                    <w:rFonts w:ascii="Cambria Math" w:hAnsi="Cambria Math" w:cs="Arial"/>
                  </w:rPr>
                  <m:t>m</m:t>
                </m:r>
              </m:den>
            </m:f>
          </m:e>
        </m:rad>
      </m:oMath>
      <w:r w:rsidRPr="0045074C">
        <w:rPr>
          <w:rFonts w:cs="Arial"/>
          <w:lang w:val="fr-FR"/>
        </w:rPr>
        <w:t xml:space="preserve">      </w:t>
      </w:r>
    </w:p>
    <w:p w:rsidR="0045074C" w:rsidRPr="0045074C" w:rsidRDefault="0045074C" w:rsidP="0045074C">
      <w:pPr>
        <w:pStyle w:val="Lijstalinea"/>
        <w:ind w:firstLine="720"/>
        <w:jc w:val="both"/>
        <w:rPr>
          <w:rFonts w:cs="Arial"/>
          <w:lang w:val="fr-FR"/>
        </w:rPr>
      </w:pPr>
      <w:r w:rsidRPr="0045074C">
        <w:rPr>
          <w:rFonts w:cs="Arial"/>
          <w:lang w:val="fr-FR"/>
        </w:rPr>
        <w:t xml:space="preserve">D.  </w:t>
      </w:r>
      <w:r w:rsidRPr="0045074C">
        <w:rPr>
          <w:rFonts w:cs="Arial"/>
          <w:lang w:val="fr-FR"/>
        </w:rPr>
        <w:tab/>
      </w:r>
      <m:oMath>
        <m:r>
          <w:rPr>
            <w:rFonts w:ascii="Cambria Math" w:hAnsi="Cambria Math" w:cs="Arial"/>
          </w:rPr>
          <m:t>v</m:t>
        </m:r>
        <m:r>
          <w:rPr>
            <w:rFonts w:ascii="Cambria Math" w:hAnsi="Cambria Math" w:cs="Arial"/>
            <w:lang w:val="fr-FR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gb</m:t>
                </m:r>
                <m:r>
                  <w:rPr>
                    <w:rFonts w:ascii="Cambria Math" w:hAnsi="Cambria Math" w:cs="Arial"/>
                    <w:lang w:val="fr-FR"/>
                  </w:rPr>
                  <m:t>(</m:t>
                </m:r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-</m:t>
                </m:r>
                <m:r>
                  <w:rPr>
                    <w:rFonts w:ascii="Cambria Math" w:hAnsi="Cambria Math" w:cs="Arial"/>
                  </w:rPr>
                  <m:t>msinθ</m:t>
                </m:r>
                <m:r>
                  <w:rPr>
                    <w:rFonts w:ascii="Cambria Math" w:hAnsi="Cambria Math" w:cs="Arial"/>
                    <w:lang w:val="fr-FR"/>
                  </w:rPr>
                  <m:t>)</m:t>
                </m:r>
              </m:num>
              <m:den>
                <m:r>
                  <w:rPr>
                    <w:rFonts w:ascii="Cambria Math" w:hAnsi="Cambria Math" w:cs="Arial"/>
                  </w:rPr>
                  <m:t>M</m:t>
                </m:r>
                <m:r>
                  <w:rPr>
                    <w:rFonts w:ascii="Cambria Math" w:hAnsi="Cambria Math" w:cs="Arial"/>
                    <w:lang w:val="fr-FR"/>
                  </w:rPr>
                  <m:t>-</m:t>
                </m:r>
                <m:r>
                  <w:rPr>
                    <w:rFonts w:ascii="Cambria Math" w:hAnsi="Cambria Math" w:cs="Arial"/>
                  </w:rPr>
                  <m:t>m</m:t>
                </m:r>
              </m:den>
            </m:f>
          </m:e>
        </m:rad>
      </m:oMath>
    </w:p>
    <w:p w:rsidR="0045074C" w:rsidRDefault="0045074C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45074C" w:rsidRDefault="0045074C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ind w:firstLine="39"/>
        <w:jc w:val="both"/>
        <w:textAlignment w:val="baseline"/>
        <w:rPr>
          <w:rFonts w:ascii="Arial" w:hAnsi="Arial" w:cs="Arial"/>
          <w:sz w:val="22"/>
          <w:szCs w:val="22"/>
        </w:rPr>
      </w:pPr>
      <w:r w:rsidRPr="0045074C">
        <w:rPr>
          <w:rStyle w:val="normaltextrun"/>
          <w:rFonts w:ascii="Arial" w:eastAsiaTheme="minorEastAsia" w:hAnsi="Arial" w:cs="Arial"/>
          <w:bCs/>
          <w:sz w:val="22"/>
          <w:szCs w:val="22"/>
        </w:rPr>
        <w:lastRenderedPageBreak/>
        <w:t>Antwoord:</w:t>
      </w:r>
      <w:r w:rsidRPr="0045074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45074C">
        <w:rPr>
          <w:rStyle w:val="normaltextrun"/>
          <w:rFonts w:ascii="Arial" w:eastAsiaTheme="minorEastAsia" w:hAnsi="Arial" w:cs="Arial"/>
          <w:bCs/>
          <w:sz w:val="22"/>
          <w:szCs w:val="22"/>
        </w:rPr>
        <w:t>A</w:t>
      </w:r>
      <w:r w:rsidRPr="0045074C">
        <w:rPr>
          <w:rStyle w:val="eop"/>
          <w:rFonts w:ascii="Arial" w:hAnsi="Arial" w:cs="Arial"/>
          <w:sz w:val="22"/>
          <w:szCs w:val="22"/>
        </w:rPr>
        <w:t> </w:t>
      </w: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ind w:firstLine="39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</w:rPr>
      </w:pP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ind w:firstLine="39"/>
        <w:jc w:val="both"/>
        <w:textAlignment w:val="baseline"/>
        <w:rPr>
          <w:rFonts w:ascii="Arial" w:hAnsi="Arial" w:cs="Arial"/>
          <w:sz w:val="22"/>
          <w:szCs w:val="22"/>
        </w:rPr>
      </w:pPr>
      <w:r w:rsidRPr="0045074C">
        <w:rPr>
          <w:rStyle w:val="normaltextrun"/>
          <w:rFonts w:ascii="Arial" w:eastAsiaTheme="minorEastAsia" w:hAnsi="Arial" w:cs="Arial"/>
          <w:sz w:val="22"/>
          <w:szCs w:val="22"/>
        </w:rPr>
        <w:t>Afname potentiële energie systeem =</w:t>
      </w:r>
      <w:r w:rsidRPr="0045074C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45074C">
        <w:rPr>
          <w:rStyle w:val="spellingerror"/>
          <w:rFonts w:ascii="Arial" w:hAnsi="Arial" w:cs="Arial"/>
          <w:sz w:val="22"/>
          <w:szCs w:val="22"/>
        </w:rPr>
        <w:t>Mgb</w:t>
      </w:r>
      <w:proofErr w:type="spellEnd"/>
      <w:r w:rsidRPr="0045074C">
        <w:rPr>
          <w:rStyle w:val="apple-converted-space"/>
          <w:rFonts w:ascii="Arial" w:hAnsi="Arial" w:cs="Arial"/>
          <w:sz w:val="22"/>
          <w:szCs w:val="22"/>
        </w:rPr>
        <w:t> </w:t>
      </w:r>
      <w:r w:rsidRPr="0045074C">
        <w:rPr>
          <w:rStyle w:val="normaltextrun"/>
          <w:rFonts w:ascii="Arial" w:eastAsiaTheme="minorEastAsia" w:hAnsi="Arial" w:cs="Arial"/>
          <w:sz w:val="22"/>
          <w:szCs w:val="22"/>
        </w:rPr>
        <w:t>–</w:t>
      </w:r>
      <w:r w:rsidRPr="0045074C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45074C">
        <w:rPr>
          <w:rStyle w:val="spellingerror"/>
          <w:rFonts w:ascii="Arial" w:hAnsi="Arial" w:cs="Arial"/>
          <w:sz w:val="22"/>
          <w:szCs w:val="22"/>
        </w:rPr>
        <w:t>mgbsin</w:t>
      </w:r>
      <w:proofErr w:type="spellEnd"/>
      <w:r w:rsidRPr="0045074C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  <w:lang w:val="en-US"/>
        </w:rPr>
        <w:t>ϴ</w:t>
      </w: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5074C">
        <w:rPr>
          <w:rStyle w:val="normaltextrun"/>
          <w:rFonts w:ascii="Arial" w:eastAsiaTheme="minorEastAsia" w:hAnsi="Arial" w:cs="Arial"/>
          <w:sz w:val="22"/>
          <w:szCs w:val="22"/>
        </w:rPr>
        <w:t>Toename kinetische energie systeem =</w:t>
      </w:r>
      <w:r w:rsidRPr="0045074C">
        <w:rPr>
          <w:rStyle w:val="apple-converted-space"/>
          <w:rFonts w:ascii="Arial" w:hAnsi="Arial" w:cs="Arial"/>
          <w:sz w:val="22"/>
          <w:szCs w:val="22"/>
        </w:rPr>
        <w:t> </w:t>
      </w:r>
      <w:r w:rsidRPr="0045074C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>½ (</w:t>
      </w:r>
      <w:proofErr w:type="spellStart"/>
      <w:r w:rsidRPr="0045074C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>M+m</w:t>
      </w:r>
      <w:proofErr w:type="spellEnd"/>
      <w:r w:rsidRPr="0045074C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</w:rPr>
        <w:t>)v</w:t>
      </w:r>
      <w:r w:rsidRPr="0045074C">
        <w:rPr>
          <w:rStyle w:val="unsupportedobjecttext"/>
          <w:rFonts w:ascii="Arial" w:hAnsi="Arial" w:cs="Arial"/>
          <w:color w:val="000000"/>
          <w:sz w:val="22"/>
          <w:szCs w:val="22"/>
          <w:shd w:val="clear" w:color="auto" w:fill="E1E3E6"/>
          <w:vertAlign w:val="superscript"/>
        </w:rPr>
        <w:t>2</w:t>
      </w:r>
      <w:r w:rsidRPr="0045074C">
        <w:rPr>
          <w:rStyle w:val="eop"/>
          <w:rFonts w:ascii="Arial" w:hAnsi="Arial" w:cs="Arial"/>
          <w:sz w:val="22"/>
          <w:szCs w:val="22"/>
        </w:rPr>
        <w:t> </w:t>
      </w: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ind w:left="875" w:hanging="875"/>
        <w:jc w:val="both"/>
        <w:textAlignment w:val="baseline"/>
        <w:rPr>
          <w:rFonts w:ascii="Arial" w:hAnsi="Arial" w:cs="Arial"/>
          <w:sz w:val="22"/>
          <w:szCs w:val="22"/>
        </w:rPr>
      </w:pPr>
      <w:r w:rsidRPr="0045074C">
        <w:rPr>
          <w:rStyle w:val="eop"/>
          <w:rFonts w:ascii="Arial" w:hAnsi="Arial" w:cs="Arial"/>
          <w:sz w:val="22"/>
          <w:szCs w:val="22"/>
        </w:rPr>
        <w:t> </w:t>
      </w:r>
    </w:p>
    <w:p w:rsidR="0045074C" w:rsidRPr="0045074C" w:rsidRDefault="0045074C" w:rsidP="0045074C">
      <w:pPr>
        <w:pStyle w:val="paragraph"/>
        <w:framePr w:hSpace="141" w:wrap="around" w:vAnchor="text" w:hAnchor="margin" w:y="168"/>
        <w:spacing w:before="0" w:beforeAutospacing="0" w:after="0" w:afterAutospacing="0"/>
        <w:ind w:left="875" w:hanging="875"/>
        <w:jc w:val="both"/>
        <w:textAlignment w:val="baseline"/>
        <w:rPr>
          <w:rFonts w:ascii="Arial" w:hAnsi="Arial" w:cs="Arial"/>
          <w:sz w:val="22"/>
          <w:szCs w:val="22"/>
        </w:rPr>
      </w:pPr>
      <w:r w:rsidRPr="0045074C">
        <w:rPr>
          <w:rStyle w:val="eop"/>
          <w:rFonts w:ascii="Arial" w:hAnsi="Arial" w:cs="Arial"/>
          <w:sz w:val="22"/>
          <w:szCs w:val="22"/>
        </w:rPr>
        <w:t> </w:t>
      </w:r>
    </w:p>
    <w:p w:rsidR="000F60FE" w:rsidRPr="0045074C" w:rsidRDefault="0045074C" w:rsidP="0045074C">
      <w:pPr>
        <w:rPr>
          <w:rFonts w:cs="Arial"/>
        </w:rPr>
      </w:pPr>
      <w:r>
        <w:rPr>
          <w:rFonts w:ascii="Calibri" w:hAnsi="Calibri" w:cs="Segoe U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1157605</wp:posOffset>
            </wp:positionV>
            <wp:extent cx="2349500" cy="1215390"/>
            <wp:effectExtent l="0" t="0" r="0" b="3810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C5">
        <w:rPr>
          <w:rStyle w:val="eop"/>
          <w:rFonts w:ascii="Calibri" w:hAnsi="Calibri" w:cs="Segoe UI"/>
        </w:rPr>
        <w:t> </w:t>
      </w:r>
      <w:bookmarkStart w:id="0" w:name="_GoBack"/>
      <w:bookmarkEnd w:id="0"/>
    </w:p>
    <w:sectPr w:rsidR="000F60FE" w:rsidRPr="0045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C"/>
    <w:rsid w:val="0000717E"/>
    <w:rsid w:val="0005784F"/>
    <w:rsid w:val="000F60FE"/>
    <w:rsid w:val="001256EE"/>
    <w:rsid w:val="001B6748"/>
    <w:rsid w:val="0026710B"/>
    <w:rsid w:val="003B7434"/>
    <w:rsid w:val="0045074C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C4E4"/>
  <w15:chartTrackingRefBased/>
  <w15:docId w15:val="{3D32CB0C-2FC0-4D9F-A00B-32BF963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5074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45074C"/>
    <w:pPr>
      <w:ind w:left="720"/>
      <w:contextualSpacing/>
    </w:pPr>
  </w:style>
  <w:style w:type="paragraph" w:customStyle="1" w:styleId="paragraph">
    <w:name w:val="paragraph"/>
    <w:basedOn w:val="Standaard"/>
    <w:rsid w:val="0045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45074C"/>
  </w:style>
  <w:style w:type="character" w:customStyle="1" w:styleId="apple-converted-space">
    <w:name w:val="apple-converted-space"/>
    <w:basedOn w:val="Standaardalinea-lettertype"/>
    <w:rsid w:val="0045074C"/>
  </w:style>
  <w:style w:type="character" w:customStyle="1" w:styleId="unsupportedobjecttext">
    <w:name w:val="unsupportedobjecttext"/>
    <w:basedOn w:val="Standaardalinea-lettertype"/>
    <w:rsid w:val="0045074C"/>
  </w:style>
  <w:style w:type="character" w:customStyle="1" w:styleId="eop">
    <w:name w:val="eop"/>
    <w:basedOn w:val="Standaardalinea-lettertype"/>
    <w:rsid w:val="0045074C"/>
  </w:style>
  <w:style w:type="character" w:customStyle="1" w:styleId="spellingerror">
    <w:name w:val="spellingerror"/>
    <w:basedOn w:val="Standaardalinea-lettertype"/>
    <w:rsid w:val="0045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2016-11-30T15:13:00Z</dcterms:created>
  <dcterms:modified xsi:type="dcterms:W3CDTF">2016-11-30T15:18:00Z</dcterms:modified>
</cp:coreProperties>
</file>