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03" w:rsidRDefault="00BB4203" w:rsidP="00BB4203">
      <w:pPr>
        <w:textAlignment w:val="baseline"/>
        <w:rPr>
          <w:rFonts w:eastAsia="Times New Roman" w:cs="Arial"/>
        </w:rPr>
      </w:pPr>
      <w:r w:rsidRPr="00102F80">
        <w:rPr>
          <w:rFonts w:eastAsia="Times New Roman" w:cs="Arial"/>
        </w:rPr>
        <w:t xml:space="preserve">In de figuur hieronder worden twee schakelingen getoond met elektromagnetische spoelen en </w:t>
      </w:r>
      <w:proofErr w:type="spellStart"/>
      <w:r w:rsidRPr="00102F80">
        <w:rPr>
          <w:rFonts w:eastAsia="Times New Roman" w:cs="Arial"/>
        </w:rPr>
        <w:t>LED’s</w:t>
      </w:r>
      <w:proofErr w:type="spellEnd"/>
      <w:r w:rsidRPr="00102F80">
        <w:rPr>
          <w:rFonts w:eastAsia="Times New Roman" w:cs="Arial"/>
        </w:rPr>
        <w:t xml:space="preserve"> (Light </w:t>
      </w:r>
      <w:proofErr w:type="spellStart"/>
      <w:r w:rsidRPr="00102F80">
        <w:rPr>
          <w:rFonts w:eastAsia="Times New Roman" w:cs="Arial"/>
        </w:rPr>
        <w:t>Emitting</w:t>
      </w:r>
      <w:proofErr w:type="spellEnd"/>
      <w:r w:rsidRPr="00102F80">
        <w:rPr>
          <w:rFonts w:eastAsia="Times New Roman" w:cs="Arial"/>
        </w:rPr>
        <w:t xml:space="preserve"> Diodes). De kleur van de </w:t>
      </w:r>
      <w:proofErr w:type="spellStart"/>
      <w:r w:rsidRPr="00102F80">
        <w:rPr>
          <w:rFonts w:eastAsia="Times New Roman" w:cs="Arial"/>
        </w:rPr>
        <w:t>LED’s</w:t>
      </w:r>
      <w:proofErr w:type="spellEnd"/>
      <w:r w:rsidRPr="00102F80">
        <w:rPr>
          <w:rFonts w:eastAsia="Times New Roman" w:cs="Arial"/>
        </w:rPr>
        <w:t xml:space="preserve"> in de linker schakeling zijn rood en oranje en in de rechter schakeling geel en blauw. De  </w:t>
      </w:r>
      <w:r>
        <w:rPr>
          <w:rFonts w:eastAsia="Times New Roman" w:cs="Arial"/>
        </w:rPr>
        <w:t xml:space="preserve">rode en gele </w:t>
      </w:r>
      <w:proofErr w:type="spellStart"/>
      <w:r w:rsidRPr="00102F80">
        <w:rPr>
          <w:rFonts w:eastAsia="Times New Roman" w:cs="Arial"/>
        </w:rPr>
        <w:t>LED’s</w:t>
      </w:r>
      <w:proofErr w:type="spellEnd"/>
      <w:r w:rsidRPr="00102F80">
        <w:rPr>
          <w:rFonts w:eastAsia="Times New Roman" w:cs="Arial"/>
        </w:rPr>
        <w:t> branden als de stroom van links naar rechts gaat, terwijl de </w:t>
      </w:r>
      <w:r>
        <w:rPr>
          <w:rFonts w:eastAsia="Times New Roman" w:cs="Arial"/>
        </w:rPr>
        <w:t>oranje en blauwe</w:t>
      </w:r>
      <w:r w:rsidRPr="00102F80">
        <w:rPr>
          <w:rFonts w:eastAsia="Times New Roman" w:cs="Arial"/>
        </w:rPr>
        <w:t> </w:t>
      </w:r>
      <w:proofErr w:type="spellStart"/>
      <w:r w:rsidRPr="00102F80">
        <w:rPr>
          <w:rFonts w:eastAsia="Times New Roman" w:cs="Arial"/>
        </w:rPr>
        <w:t>LED’s</w:t>
      </w:r>
      <w:proofErr w:type="spellEnd"/>
      <w:r w:rsidRPr="00102F80">
        <w:rPr>
          <w:rFonts w:eastAsia="Times New Roman" w:cs="Arial"/>
        </w:rPr>
        <w:t xml:space="preserve"> branden als de stroom van rechts naar links gaat. </w:t>
      </w:r>
    </w:p>
    <w:p w:rsidR="00BB4203" w:rsidRPr="00102F80" w:rsidRDefault="00BB4203" w:rsidP="00BB4203">
      <w:pPr>
        <w:textAlignment w:val="baseline"/>
        <w:rPr>
          <w:rFonts w:eastAsia="Times New Roman" w:cs="Arial"/>
        </w:rPr>
      </w:pPr>
      <w:r w:rsidRPr="00102F80">
        <w:rPr>
          <w:rFonts w:eastAsia="Times New Roman" w:cs="Arial"/>
        </w:rPr>
        <w:t xml:space="preserve">Een magneet beweegt tussen de uiteinden van de spoelen op de volgende </w:t>
      </w:r>
      <w:r>
        <w:rPr>
          <w:rFonts w:eastAsia="Times New Roman" w:cs="Arial"/>
        </w:rPr>
        <w:t>m</w:t>
      </w:r>
      <w:r w:rsidRPr="00102F80">
        <w:rPr>
          <w:rFonts w:eastAsia="Times New Roman" w:cs="Arial"/>
        </w:rPr>
        <w:t xml:space="preserve">anier; O→P→O→Q→O. Neem aan dat er alleen stroom in de </w:t>
      </w:r>
      <w:proofErr w:type="spellStart"/>
      <w:r w:rsidRPr="00102F80">
        <w:rPr>
          <w:rFonts w:eastAsia="Times New Roman" w:cs="Arial"/>
        </w:rPr>
        <w:t>linkerspoel</w:t>
      </w:r>
      <w:proofErr w:type="spellEnd"/>
      <w:r w:rsidRPr="00102F80">
        <w:rPr>
          <w:rFonts w:eastAsia="Times New Roman" w:cs="Arial"/>
        </w:rPr>
        <w:t xml:space="preserve"> wordt geïnduceerd als de magneet tussen O en P beweegt, en dat er alleen stroom wordt geïnduceerd in de rechterspoel als de magneet tussen O en Q beweegt.  </w:t>
      </w:r>
    </w:p>
    <w:p w:rsidR="00BB4203" w:rsidRDefault="00BB4203" w:rsidP="00BB4203">
      <w:pPr>
        <w:textAlignment w:val="baseline"/>
        <w:rPr>
          <w:rFonts w:eastAsia="Malgun Gothic" w:cs="Arial"/>
        </w:rPr>
      </w:pPr>
      <w:r w:rsidRPr="00102F80">
        <w:rPr>
          <w:rFonts w:eastAsia="Malgun Gothic" w:cs="Arial"/>
        </w:rPr>
        <w:t> </w:t>
      </w:r>
    </w:p>
    <w:p w:rsidR="00BB4203" w:rsidRDefault="00BB4203" w:rsidP="00BB4203">
      <w:pPr>
        <w:textAlignment w:val="baseline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C7DDD" wp14:editId="78054D91">
            <wp:simplePos x="0" y="0"/>
            <wp:positionH relativeFrom="column">
              <wp:posOffset>90805</wp:posOffset>
            </wp:positionH>
            <wp:positionV relativeFrom="paragraph">
              <wp:posOffset>224790</wp:posOffset>
            </wp:positionV>
            <wp:extent cx="5271135" cy="1562100"/>
            <wp:effectExtent l="0" t="0" r="571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80">
        <w:rPr>
          <w:rFonts w:eastAsia="Malgun Gothic" w:cs="Arial"/>
        </w:rPr>
        <w:br/>
      </w: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Default="00BB4203" w:rsidP="00BB4203">
      <w:pPr>
        <w:textAlignment w:val="baseline"/>
        <w:rPr>
          <w:rFonts w:eastAsia="Times New Roman" w:cs="Arial"/>
        </w:rPr>
      </w:pPr>
    </w:p>
    <w:p w:rsidR="00BB4203" w:rsidRPr="00102F80" w:rsidRDefault="00BB4203" w:rsidP="00BB4203">
      <w:pPr>
        <w:textAlignment w:val="baseline"/>
        <w:rPr>
          <w:rFonts w:eastAsia="Times New Roman" w:cs="Arial"/>
        </w:rPr>
      </w:pPr>
      <w:r w:rsidRPr="00102F80">
        <w:rPr>
          <w:rFonts w:eastAsia="Times New Roman" w:cs="Arial"/>
        </w:rPr>
        <w:t xml:space="preserve">In welke volgorde gaan de </w:t>
      </w:r>
      <w:proofErr w:type="spellStart"/>
      <w:r w:rsidRPr="00102F80">
        <w:rPr>
          <w:rFonts w:eastAsia="Times New Roman" w:cs="Arial"/>
        </w:rPr>
        <w:t>LED’s</w:t>
      </w:r>
      <w:proofErr w:type="spellEnd"/>
      <w:r w:rsidRPr="00102F80">
        <w:rPr>
          <w:rFonts w:eastAsia="Times New Roman" w:cs="Arial"/>
        </w:rPr>
        <w:t xml:space="preserve"> branden als de magneet</w:t>
      </w:r>
      <w:r>
        <w:rPr>
          <w:rFonts w:eastAsia="Times New Roman" w:cs="Arial"/>
        </w:rPr>
        <w:t xml:space="preserve"> op de volgende manier; beweegt</w:t>
      </w:r>
      <w:r w:rsidRPr="00102F80">
        <w:rPr>
          <w:rFonts w:eastAsia="Times New Roman" w:cs="Arial"/>
        </w:rPr>
        <w:t>:</w:t>
      </w:r>
      <w:r>
        <w:rPr>
          <w:rFonts w:eastAsia="Times New Roman" w:cs="Arial"/>
        </w:rPr>
        <w:t xml:space="preserve"> </w:t>
      </w:r>
      <w:r w:rsidRPr="00102F80">
        <w:rPr>
          <w:rFonts w:eastAsia="Times New Roman" w:cs="Arial"/>
        </w:rPr>
        <w:t>O→P→O→Q→O? </w:t>
      </w:r>
    </w:p>
    <w:p w:rsidR="00BB4203" w:rsidRPr="00102F80" w:rsidRDefault="00BB4203" w:rsidP="00BB4203">
      <w:pPr>
        <w:textAlignment w:val="baseline"/>
        <w:rPr>
          <w:rFonts w:eastAsia="Times New Roman" w:cs="Arial"/>
        </w:rPr>
      </w:pPr>
      <w:r w:rsidRPr="00102F80">
        <w:rPr>
          <w:rFonts w:eastAsia="Malgun Gothic" w:cs="Arial"/>
        </w:rPr>
        <w:t> </w:t>
      </w:r>
    </w:p>
    <w:p w:rsidR="00BB4203" w:rsidRPr="00102F80" w:rsidRDefault="00BB4203" w:rsidP="00BB4203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102F80">
        <w:rPr>
          <w:rFonts w:eastAsia="Times New Roman" w:cs="Arial"/>
          <w:color w:val="000000"/>
          <w:lang w:val="en-US"/>
        </w:rPr>
        <w:t>rood – </w:t>
      </w:r>
      <w:proofErr w:type="spellStart"/>
      <w:r w:rsidRPr="00102F80">
        <w:rPr>
          <w:rFonts w:eastAsia="Times New Roman" w:cs="Arial"/>
          <w:color w:val="000000"/>
          <w:lang w:val="en-US"/>
        </w:rPr>
        <w:t>oranje</w:t>
      </w:r>
      <w:proofErr w:type="spellEnd"/>
      <w:r w:rsidRPr="00102F80">
        <w:rPr>
          <w:rFonts w:eastAsia="Times New Roman" w:cs="Arial"/>
          <w:color w:val="000000"/>
          <w:lang w:val="en-US"/>
        </w:rPr>
        <w:t> – </w:t>
      </w:r>
      <w:proofErr w:type="spellStart"/>
      <w:r w:rsidRPr="00102F80">
        <w:rPr>
          <w:rFonts w:eastAsia="Times New Roman" w:cs="Arial"/>
          <w:color w:val="000000"/>
          <w:lang w:val="en-US"/>
        </w:rPr>
        <w:t>geel</w:t>
      </w:r>
      <w:proofErr w:type="spellEnd"/>
      <w:r w:rsidRPr="00102F80">
        <w:rPr>
          <w:rFonts w:eastAsia="Times New Roman" w:cs="Arial"/>
          <w:color w:val="000000"/>
          <w:lang w:val="en-US"/>
        </w:rPr>
        <w:t> – </w:t>
      </w:r>
      <w:proofErr w:type="spellStart"/>
      <w:r w:rsidRPr="00102F80">
        <w:rPr>
          <w:rFonts w:eastAsia="Times New Roman" w:cs="Arial"/>
          <w:color w:val="000000"/>
          <w:lang w:val="en-US"/>
        </w:rPr>
        <w:t>blauw</w:t>
      </w:r>
      <w:proofErr w:type="spellEnd"/>
      <w:r w:rsidRPr="00102F80">
        <w:rPr>
          <w:rFonts w:eastAsia="Times New Roman" w:cs="Arial"/>
          <w:color w:val="000000"/>
          <w:lang w:val="en-US"/>
        </w:rPr>
        <w:t>  </w:t>
      </w:r>
    </w:p>
    <w:p w:rsidR="00BB4203" w:rsidRDefault="00BB4203" w:rsidP="00BB4203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102F80">
        <w:rPr>
          <w:rFonts w:eastAsia="Times New Roman" w:cs="Arial"/>
          <w:color w:val="000000"/>
        </w:rPr>
        <w:t>oranje – rood – blauw – geel</w:t>
      </w:r>
      <w:r w:rsidRPr="00102F80">
        <w:rPr>
          <w:rFonts w:eastAsia="Times New Roman" w:cs="Arial"/>
        </w:rPr>
        <w:t> </w:t>
      </w:r>
    </w:p>
    <w:p w:rsidR="00BB4203" w:rsidRPr="00102F80" w:rsidRDefault="00BB4203" w:rsidP="00BB4203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102F80">
        <w:rPr>
          <w:rFonts w:eastAsia="Times New Roman" w:cs="Arial"/>
          <w:color w:val="000000"/>
        </w:rPr>
        <w:t>rood – oranje – blauw – geel </w:t>
      </w:r>
    </w:p>
    <w:p w:rsidR="00BB4203" w:rsidRPr="00102F80" w:rsidRDefault="00BB4203" w:rsidP="00BB4203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proofErr w:type="spellStart"/>
      <w:r w:rsidRPr="00102F80">
        <w:rPr>
          <w:rFonts w:eastAsia="Times New Roman" w:cs="Arial"/>
          <w:color w:val="000000"/>
          <w:lang w:val="en-US"/>
        </w:rPr>
        <w:t>oranje</w:t>
      </w:r>
      <w:proofErr w:type="spellEnd"/>
      <w:r w:rsidRPr="00102F80">
        <w:rPr>
          <w:rFonts w:eastAsia="Times New Roman" w:cs="Arial"/>
          <w:color w:val="000000"/>
          <w:lang w:val="en-US"/>
        </w:rPr>
        <w:t> – rood – </w:t>
      </w:r>
      <w:proofErr w:type="spellStart"/>
      <w:r w:rsidRPr="00102F80">
        <w:rPr>
          <w:rFonts w:eastAsia="Times New Roman" w:cs="Arial"/>
          <w:color w:val="000000"/>
          <w:lang w:val="en-US"/>
        </w:rPr>
        <w:t>geel</w:t>
      </w:r>
      <w:proofErr w:type="spellEnd"/>
      <w:r w:rsidRPr="00102F80">
        <w:rPr>
          <w:rFonts w:eastAsia="Times New Roman" w:cs="Arial"/>
          <w:color w:val="000000"/>
          <w:lang w:val="en-US"/>
        </w:rPr>
        <w:t> – </w:t>
      </w:r>
      <w:proofErr w:type="spellStart"/>
      <w:r w:rsidRPr="00102F80">
        <w:rPr>
          <w:rFonts w:eastAsia="Times New Roman" w:cs="Arial"/>
          <w:color w:val="000000"/>
          <w:lang w:val="en-US"/>
        </w:rPr>
        <w:t>blauw</w:t>
      </w:r>
      <w:proofErr w:type="spellEnd"/>
    </w:p>
    <w:p w:rsidR="00BB4203" w:rsidRDefault="00BB4203">
      <w:pPr>
        <w:spacing w:after="160" w:line="259" w:lineRule="auto"/>
      </w:pPr>
      <w:r>
        <w:br w:type="page"/>
      </w:r>
    </w:p>
    <w:p w:rsidR="00BB4203" w:rsidRDefault="00BB4203">
      <w:pPr>
        <w:spacing w:after="160" w:line="259" w:lineRule="auto"/>
      </w:pPr>
      <w:r>
        <w:lastRenderedPageBreak/>
        <w:br w:type="page"/>
      </w:r>
    </w:p>
    <w:p w:rsidR="00BB4203" w:rsidRDefault="00BB4203" w:rsidP="00BB4203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BB4203" w:rsidRDefault="00BB4203" w:rsidP="00BB4203">
      <w:pPr>
        <w:rPr>
          <w:rFonts w:cs="Arial"/>
        </w:rPr>
      </w:pPr>
      <w:bookmarkStart w:id="0" w:name="_GoBack"/>
      <w:bookmarkEnd w:id="0"/>
    </w:p>
    <w:p w:rsidR="00BB4203" w:rsidRDefault="00BB4203" w:rsidP="00BB4203">
      <w:pPr>
        <w:rPr>
          <w:rFonts w:cs="Arial"/>
        </w:rPr>
      </w:pPr>
      <w:r>
        <w:rPr>
          <w:rFonts w:cs="Arial"/>
        </w:rPr>
        <w:t xml:space="preserve">Wet van </w:t>
      </w:r>
      <w:proofErr w:type="spellStart"/>
      <w:r>
        <w:rPr>
          <w:rFonts w:cs="Arial"/>
        </w:rPr>
        <w:t>Lenz</w:t>
      </w:r>
      <w:proofErr w:type="spellEnd"/>
      <w:r>
        <w:rPr>
          <w:rFonts w:cs="Arial"/>
        </w:rPr>
        <w:t xml:space="preserve"> toepassen:</w:t>
      </w:r>
    </w:p>
    <w:p w:rsidR="00BB4203" w:rsidRDefault="00BB4203" w:rsidP="00BB4203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van O naar P: bij P een noordpool</w:t>
      </w:r>
      <w:r>
        <w:rPr>
          <w:rFonts w:cs="Arial"/>
        </w:rPr>
        <w:br/>
        <w:t>met rechterhandregel (of een andere regel): oranje brandt</w:t>
      </w:r>
    </w:p>
    <w:p w:rsidR="00BB4203" w:rsidRDefault="00BB4203" w:rsidP="00BB4203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van P naar O: bij P een zuidpool, rood brandt</w:t>
      </w:r>
    </w:p>
    <w:p w:rsidR="00BB4203" w:rsidRDefault="00BB4203" w:rsidP="00BB4203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van O naar Q: bij Q een zuidpool, blauw brandt</w:t>
      </w:r>
    </w:p>
    <w:p w:rsidR="00BB4203" w:rsidRPr="0051451D" w:rsidRDefault="00BB4203" w:rsidP="00BB4203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van Q naar O: bij Q een noordpool, geel brandt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724A"/>
    <w:multiLevelType w:val="hybridMultilevel"/>
    <w:tmpl w:val="A5EE2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7B37"/>
    <w:multiLevelType w:val="hybridMultilevel"/>
    <w:tmpl w:val="9E1651D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03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BB4203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9C0C"/>
  <w15:chartTrackingRefBased/>
  <w15:docId w15:val="{149FC586-E884-472D-9D29-C4892F63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B4203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B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2016-12-01T10:22:00Z</dcterms:created>
  <dcterms:modified xsi:type="dcterms:W3CDTF">2016-12-01T10:24:00Z</dcterms:modified>
</cp:coreProperties>
</file>