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AE" w:rsidRPr="00B1050E" w:rsidRDefault="001F15AE" w:rsidP="001F15AE">
      <w:pPr>
        <w:pStyle w:val="Lijstalinea"/>
        <w:ind w:left="0"/>
        <w:rPr>
          <w:rFonts w:cs="Arial"/>
          <w:color w:val="000000"/>
        </w:rPr>
      </w:pPr>
      <w:r w:rsidRPr="00B1050E">
        <w:rPr>
          <w:rFonts w:cs="Arial"/>
          <w:color w:val="000000"/>
        </w:rPr>
        <w:t xml:space="preserve">Indonesië is een land in Azië dat op de evenaar ligt. Stel voor dat je dicht bij de evenaar op een strand ligt, terwijl je een naar een zonsondergang kijkt </w:t>
      </w:r>
      <w:r w:rsidRPr="00B1050E">
        <w:rPr>
          <w:rFonts w:cs="Arial"/>
        </w:rPr>
        <w:t>bij een</w:t>
      </w:r>
      <w:r w:rsidRPr="00B1050E">
        <w:rPr>
          <w:rFonts w:cs="Arial"/>
          <w:color w:val="000000"/>
        </w:rPr>
        <w:t xml:space="preserve"> kalme oceaan. Je start een stopwatch op het moment dat de zon net onder de horizon verdwijnt. Daarna sta je direct op, hierdoor komen je ogen op </w:t>
      </w:r>
      <w:r>
        <w:rPr>
          <w:rFonts w:cs="Arial"/>
          <w:color w:val="000000"/>
        </w:rPr>
        <w:t xml:space="preserve">een </w:t>
      </w:r>
      <w:r w:rsidRPr="00B1050E">
        <w:rPr>
          <w:rFonts w:cs="Arial"/>
          <w:color w:val="000000"/>
        </w:rPr>
        <w:t xml:space="preserve">hoogte van </w:t>
      </w:r>
      <w:r w:rsidRPr="00B1050E">
        <w:rPr>
          <w:rFonts w:cs="Arial"/>
          <w:i/>
          <w:color w:val="000000"/>
        </w:rPr>
        <w:t>H</w:t>
      </w:r>
      <w:r w:rsidRPr="00B1050E">
        <w:rPr>
          <w:rFonts w:cs="Arial"/>
          <w:color w:val="000000"/>
        </w:rPr>
        <w:t xml:space="preserve"> = 1,70 m, en stop je de stopwatch op het moment dat je de zon weer onder de horizon ziet verdwijnen. De verstreken tijd is </w:t>
      </w:r>
      <w:proofErr w:type="spellStart"/>
      <w:r w:rsidRPr="00B1050E">
        <w:rPr>
          <w:rFonts w:cs="Arial"/>
          <w:color w:val="000000"/>
        </w:rPr>
        <w:t>Δ</w:t>
      </w:r>
      <w:r w:rsidRPr="00B1050E">
        <w:rPr>
          <w:rFonts w:cs="Arial"/>
          <w:i/>
          <w:color w:val="000000"/>
        </w:rPr>
        <w:t>t</w:t>
      </w:r>
      <w:proofErr w:type="spellEnd"/>
      <w:r w:rsidRPr="00B1050E">
        <w:rPr>
          <w:rFonts w:cs="Arial"/>
          <w:color w:val="000000"/>
        </w:rPr>
        <w:t xml:space="preserve"> = 11,1 s. We</w:t>
      </w:r>
      <w:r>
        <w:rPr>
          <w:rFonts w:cs="Arial"/>
          <w:color w:val="000000"/>
        </w:rPr>
        <w:t xml:space="preserve"> nemen aan dat de aarde rond is. B</w:t>
      </w:r>
      <w:r w:rsidRPr="00B1050E">
        <w:rPr>
          <w:rFonts w:cs="Arial"/>
          <w:color w:val="000000"/>
        </w:rPr>
        <w:t xml:space="preserve">epaal de straal </w:t>
      </w:r>
      <w:r w:rsidRPr="00B1050E">
        <w:rPr>
          <w:rFonts w:cs="Arial"/>
          <w:i/>
          <w:color w:val="000000"/>
        </w:rPr>
        <w:t>r</w:t>
      </w:r>
      <w:r w:rsidRPr="00B1050E">
        <w:rPr>
          <w:rFonts w:cs="Arial"/>
          <w:color w:val="000000"/>
        </w:rPr>
        <w:t xml:space="preserve"> van de aarde gebaseerd op deze waarneming.</w:t>
      </w:r>
    </w:p>
    <w:p w:rsidR="001F15AE" w:rsidRPr="00B1050E" w:rsidRDefault="001F15AE" w:rsidP="001F15AE">
      <w:pPr>
        <w:pStyle w:val="Lijstalinea"/>
        <w:ind w:left="360"/>
        <w:rPr>
          <w:rFonts w:cs="Arial"/>
          <w:color w:val="000000"/>
        </w:rPr>
      </w:pPr>
    </w:p>
    <w:p w:rsidR="001F15AE" w:rsidRPr="00B1050E" w:rsidRDefault="001F15AE" w:rsidP="001F15AE">
      <w:pPr>
        <w:pStyle w:val="Lijstalinea"/>
        <w:numPr>
          <w:ilvl w:val="0"/>
          <w:numId w:val="1"/>
        </w:numPr>
        <w:jc w:val="both"/>
        <w:rPr>
          <w:rFonts w:cs="Arial"/>
        </w:rPr>
      </w:pPr>
      <w:r w:rsidRPr="00B1050E">
        <w:rPr>
          <w:rFonts w:cs="Arial"/>
          <w:position w:val="-10"/>
        </w:rPr>
        <w:object w:dxaOrig="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17.25pt" o:ole="">
            <v:imagedata r:id="rId5" o:title=""/>
          </v:shape>
          <o:OLEObject Type="Embed" ProgID="Equation.3" ShapeID="_x0000_i1025" DrawAspect="Content" ObjectID="_1543333638" r:id="rId6"/>
        </w:object>
      </w:r>
      <w:r w:rsidRPr="00B1050E">
        <w:rPr>
          <w:rFonts w:cs="Arial"/>
        </w:rPr>
        <w:t>m</w:t>
      </w:r>
    </w:p>
    <w:p w:rsidR="001F15AE" w:rsidRPr="00B1050E" w:rsidRDefault="001F15AE" w:rsidP="001F15AE">
      <w:pPr>
        <w:numPr>
          <w:ilvl w:val="0"/>
          <w:numId w:val="1"/>
        </w:numPr>
        <w:jc w:val="both"/>
        <w:rPr>
          <w:rFonts w:cs="Arial"/>
        </w:rPr>
      </w:pPr>
      <w:r w:rsidRPr="00B1050E">
        <w:rPr>
          <w:rFonts w:cs="Arial"/>
          <w:position w:val="-10"/>
        </w:rPr>
        <w:object w:dxaOrig="960" w:dyaOrig="360">
          <v:shape id="_x0000_i1026" type="#_x0000_t75" style="width:50.25pt;height:17.25pt" o:ole="">
            <v:imagedata r:id="rId7" o:title=""/>
          </v:shape>
          <o:OLEObject Type="Embed" ProgID="Equation.3" ShapeID="_x0000_i1026" DrawAspect="Content" ObjectID="_1543333639" r:id="rId8"/>
        </w:object>
      </w:r>
      <w:r w:rsidRPr="00B1050E">
        <w:rPr>
          <w:rFonts w:cs="Arial"/>
        </w:rPr>
        <w:t>m</w:t>
      </w:r>
    </w:p>
    <w:p w:rsidR="001F15AE" w:rsidRPr="001F15AE" w:rsidRDefault="001F15AE" w:rsidP="001F15AE">
      <w:pPr>
        <w:numPr>
          <w:ilvl w:val="0"/>
          <w:numId w:val="1"/>
        </w:numPr>
        <w:jc w:val="both"/>
      </w:pPr>
      <w:r w:rsidRPr="00B1050E">
        <w:rPr>
          <w:rFonts w:cs="Arial"/>
          <w:position w:val="-10"/>
        </w:rPr>
        <w:object w:dxaOrig="940" w:dyaOrig="360">
          <v:shape id="_x0000_i1027" type="#_x0000_t75" style="width:48.75pt;height:17.25pt" o:ole="">
            <v:imagedata r:id="rId9" o:title=""/>
          </v:shape>
          <o:OLEObject Type="Embed" ProgID="Equation.3" ShapeID="_x0000_i1027" DrawAspect="Content" ObjectID="_1543333640" r:id="rId10"/>
        </w:object>
      </w:r>
      <w:r w:rsidRPr="001F15AE">
        <w:rPr>
          <w:rFonts w:cs="Arial"/>
        </w:rPr>
        <w:t>m</w:t>
      </w:r>
    </w:p>
    <w:p w:rsidR="000F60FE" w:rsidRPr="001F15AE" w:rsidRDefault="001F15AE" w:rsidP="001F15AE">
      <w:pPr>
        <w:numPr>
          <w:ilvl w:val="0"/>
          <w:numId w:val="1"/>
        </w:numPr>
        <w:jc w:val="both"/>
      </w:pPr>
      <w:r w:rsidRPr="00B1050E">
        <w:rPr>
          <w:rFonts w:cs="Arial"/>
          <w:position w:val="-10"/>
        </w:rPr>
        <w:object w:dxaOrig="980" w:dyaOrig="360">
          <v:shape id="_x0000_i1028" type="#_x0000_t75" style="width:50.25pt;height:17.25pt" o:ole="">
            <v:imagedata r:id="rId11" o:title=""/>
          </v:shape>
          <o:OLEObject Type="Embed" ProgID="Equation.3" ShapeID="_x0000_i1028" DrawAspect="Content" ObjectID="_1543333641" r:id="rId12"/>
        </w:object>
      </w:r>
      <w:r w:rsidRPr="001F15AE">
        <w:rPr>
          <w:rFonts w:cs="Arial"/>
        </w:rPr>
        <w:t>m</w:t>
      </w:r>
    </w:p>
    <w:p w:rsidR="001F15AE" w:rsidRDefault="001F15AE" w:rsidP="001F15AE">
      <w:pPr>
        <w:jc w:val="both"/>
        <w:rPr>
          <w:rFonts w:cs="Arial"/>
        </w:rPr>
      </w:pPr>
    </w:p>
    <w:p w:rsidR="001F15AE" w:rsidRDefault="001F15AE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1F15AE" w:rsidRDefault="001F15AE">
      <w:pPr>
        <w:spacing w:after="160" w:line="259" w:lineRule="auto"/>
      </w:pPr>
      <w:r>
        <w:lastRenderedPageBreak/>
        <w:br w:type="page"/>
      </w:r>
    </w:p>
    <w:p w:rsidR="001F15AE" w:rsidRPr="001F15AE" w:rsidRDefault="001F15AE" w:rsidP="001F15AE">
      <w:r w:rsidRPr="001F15AE">
        <w:lastRenderedPageBreak/>
        <w:t>Antwoord: B</w:t>
      </w:r>
    </w:p>
    <w:p w:rsidR="001F15AE" w:rsidRPr="001F15AE" w:rsidRDefault="001F15AE" w:rsidP="001F15AE"/>
    <w:p w:rsidR="001F15AE" w:rsidRPr="001F15AE" w:rsidRDefault="001F15AE" w:rsidP="001F15AE">
      <w:r w:rsidRPr="001F15AE">
        <w:t>In de volgende figuur is deze waarneming schematisch weergegeven</w:t>
      </w:r>
    </w:p>
    <w:p w:rsidR="001F15AE" w:rsidRPr="001F15AE" w:rsidRDefault="001F15AE" w:rsidP="001F15AE">
      <w:r w:rsidRPr="001F15AE">
        <w:drawing>
          <wp:anchor distT="0" distB="0" distL="114300" distR="114300" simplePos="0" relativeHeight="251659264" behindDoc="0" locked="0" layoutInCell="1" allowOverlap="1" wp14:anchorId="60D07E8F" wp14:editId="39941AFA">
            <wp:simplePos x="0" y="0"/>
            <wp:positionH relativeFrom="column">
              <wp:posOffset>765175</wp:posOffset>
            </wp:positionH>
            <wp:positionV relativeFrom="paragraph">
              <wp:posOffset>87630</wp:posOffset>
            </wp:positionV>
            <wp:extent cx="2143125" cy="1990725"/>
            <wp:effectExtent l="19050" t="0" r="9525" b="0"/>
            <wp:wrapSquare wrapText="bothSides"/>
            <wp:docPr id="1" name="Picture 4" descr="C:\Users\IJSO20~1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JSO20~1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15AE" w:rsidRPr="001F15AE" w:rsidRDefault="001F15AE" w:rsidP="001F15AE"/>
    <w:p w:rsidR="001F15AE" w:rsidRPr="001F15AE" w:rsidRDefault="001F15AE" w:rsidP="001F15AE"/>
    <w:p w:rsidR="001F15AE" w:rsidRPr="001F15AE" w:rsidRDefault="001F15AE" w:rsidP="001F15AE"/>
    <w:p w:rsidR="001F15AE" w:rsidRPr="001F15AE" w:rsidRDefault="001F15AE" w:rsidP="001F15AE"/>
    <w:p w:rsidR="001F15AE" w:rsidRPr="001F15AE" w:rsidRDefault="001F15AE" w:rsidP="001F15AE"/>
    <w:p w:rsidR="001F15AE" w:rsidRPr="001F15AE" w:rsidRDefault="001F15AE" w:rsidP="001F15AE"/>
    <w:p w:rsidR="001F15AE" w:rsidRPr="001F15AE" w:rsidRDefault="001F15AE" w:rsidP="001F15AE"/>
    <w:p w:rsidR="001F15AE" w:rsidRPr="001F15AE" w:rsidRDefault="001F15AE" w:rsidP="001F15AE"/>
    <w:p w:rsidR="001F15AE" w:rsidRPr="001F15AE" w:rsidRDefault="001F15AE" w:rsidP="001F15AE"/>
    <w:p w:rsidR="001F15AE" w:rsidRPr="001F15AE" w:rsidRDefault="001F15AE" w:rsidP="001F15AE"/>
    <w:p w:rsidR="001F15AE" w:rsidRPr="001F15AE" w:rsidRDefault="001F15AE" w:rsidP="001F15AE"/>
    <w:p w:rsidR="001F15AE" w:rsidRPr="001F15AE" w:rsidRDefault="001F15AE" w:rsidP="001F15AE"/>
    <w:p w:rsidR="001F15AE" w:rsidRPr="001F15AE" w:rsidRDefault="001F15AE" w:rsidP="001F15AE"/>
    <w:p w:rsidR="001F15AE" w:rsidRPr="001F15AE" w:rsidRDefault="001F15AE" w:rsidP="001F15AE">
      <w:pPr>
        <w:numPr>
          <w:ilvl w:val="0"/>
          <w:numId w:val="2"/>
        </w:numPr>
      </w:pPr>
      <w:r w:rsidRPr="001F15AE">
        <w:t xml:space="preserve">De hoek </w:t>
      </w:r>
      <w:r w:rsidRPr="001F15AE">
        <w:rPr>
          <w:i/>
        </w:rPr>
        <w:t>ϴ</w:t>
      </w:r>
      <w:r w:rsidRPr="001F15AE">
        <w:t xml:space="preserve"> is de hoek waarover de aarde gedraaid is gedurende de verstreken tijd van </w:t>
      </w:r>
      <w:proofErr w:type="spellStart"/>
      <w:r w:rsidRPr="001F15AE">
        <w:t>Δ</w:t>
      </w:r>
      <w:r w:rsidRPr="001F15AE">
        <w:rPr>
          <w:i/>
        </w:rPr>
        <w:t>t</w:t>
      </w:r>
      <w:proofErr w:type="spellEnd"/>
      <w:r w:rsidRPr="001F15AE">
        <w:t xml:space="preserve"> = 11,1 s.</w:t>
      </w:r>
    </w:p>
    <w:p w:rsidR="001F15AE" w:rsidRPr="001F15AE" w:rsidRDefault="001F15AE" w:rsidP="001F15AE">
      <w:pPr>
        <w:numPr>
          <w:ilvl w:val="0"/>
          <w:numId w:val="2"/>
        </w:numPr>
      </w:pPr>
      <w:r w:rsidRPr="001F15AE">
        <w:t>In 24 uur draait de aarde 1x rond, dus:</w:t>
      </w:r>
    </w:p>
    <w:p w:rsidR="001F15AE" w:rsidRPr="001F15AE" w:rsidRDefault="001F15AE" w:rsidP="001F15AE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θ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360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∆t</m:t>
              </m:r>
            </m:num>
            <m:den>
              <m:r>
                <w:rPr>
                  <w:rFonts w:ascii="Cambria Math" w:hAnsi="Cambria Math"/>
                </w:rPr>
                <m:t>24 uur</m:t>
              </m:r>
            </m:den>
          </m:f>
          <m:r>
            <w:rPr>
              <w:rFonts w:ascii="Cambria Math" w:hAnsi="Cambria Math"/>
            </w:rPr>
            <m:t xml:space="preserve">  →  θ=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11,1</m:t>
              </m:r>
            </m:num>
            <m:den>
              <m:r>
                <w:rPr>
                  <w:rFonts w:ascii="Cambria Math" w:hAnsi="Cambria Math"/>
                </w:rPr>
                <m:t>86400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360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0,046</m:t>
              </m:r>
            </m:e>
            <m:sup>
              <m:r>
                <w:rPr>
                  <w:rFonts w:ascii="Cambria Math" w:hAnsi="Cambria Math"/>
                </w:rPr>
                <m:t>0</m:t>
              </m:r>
            </m:sup>
          </m:sSup>
        </m:oMath>
      </m:oMathPara>
    </w:p>
    <w:p w:rsidR="001F15AE" w:rsidRPr="001F15AE" w:rsidRDefault="001F15AE" w:rsidP="001F15AE">
      <w:bookmarkStart w:id="0" w:name="_GoBack"/>
      <w:bookmarkEnd w:id="0"/>
    </w:p>
    <w:p w:rsidR="001F15AE" w:rsidRDefault="001F15AE" w:rsidP="001F15AE">
      <w:r w:rsidRPr="001F15AE">
        <w:t>Uit de figuur volgt verder:</w:t>
      </w:r>
      <w:r w:rsidRPr="001F15AE">
        <w:br/>
      </w: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hAnsi="Cambria Math"/>
                </w:rPr>
                <m:t>θ=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</w:rPr>
                    <m:t>r+H</m:t>
                  </m:r>
                </m:den>
              </m:f>
              <m:r>
                <w:rPr>
                  <w:rFonts w:ascii="Cambria Math" w:hAnsi="Cambria Math"/>
                </w:rPr>
                <m:t xml:space="preserve">  →  r=H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</w:rPr>
                        <m:t>θ</m:t>
                      </m:r>
                    </m:e>
                  </m:func>
                </m:den>
              </m:f>
              <m:r>
                <w:rPr>
                  <w:rFonts w:ascii="Cambria Math" w:hAnsi="Cambria Math"/>
                </w:rPr>
                <m:t>=1,7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cos⁡</m:t>
                  </m:r>
                  <m:r>
                    <w:rPr>
                      <w:rFonts w:ascii="Cambria Math" w:hAnsi="Cambria Math"/>
                    </w:rPr>
                    <m:t>(0,046)</m:t>
                  </m:r>
                </m:num>
                <m:den>
                  <m:r>
                    <w:rPr>
                      <w:rFonts w:ascii="Cambria Math" w:hAnsi="Cambria Math"/>
                    </w:rPr>
                    <m:t>1-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cos⁡</m:t>
                  </m:r>
                  <m:r>
                    <w:rPr>
                      <w:rFonts w:ascii="Cambria Math" w:hAnsi="Cambria Math"/>
                    </w:rPr>
                    <m:t>(0,046)</m:t>
                  </m:r>
                </m:den>
              </m:f>
              <m:r>
                <w:rPr>
                  <w:rFonts w:ascii="Cambria Math" w:hAnsi="Cambria Math"/>
                </w:rPr>
                <m:t>=5,3×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6</m:t>
                  </m:r>
                </m:sup>
              </m:sSup>
              <m:r>
                <w:rPr>
                  <w:rFonts w:ascii="Cambria Math" w:hAnsi="Cambria Math"/>
                </w:rPr>
                <m:t xml:space="preserve"> m</m:t>
              </m:r>
            </m:e>
          </m:func>
        </m:oMath>
      </m:oMathPara>
    </w:p>
    <w:sectPr w:rsidR="001F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A1E2C"/>
    <w:multiLevelType w:val="hybridMultilevel"/>
    <w:tmpl w:val="6E9E3A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765F4"/>
    <w:multiLevelType w:val="hybridMultilevel"/>
    <w:tmpl w:val="01A0D5A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AE"/>
    <w:rsid w:val="0000717E"/>
    <w:rsid w:val="0005784F"/>
    <w:rsid w:val="000F60FE"/>
    <w:rsid w:val="001256EE"/>
    <w:rsid w:val="001B6748"/>
    <w:rsid w:val="001F15AE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4469"/>
  <w15:chartTrackingRefBased/>
  <w15:docId w15:val="{54104331-C2CF-4C68-BBB2-C807BB24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F15AE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2016-12-15T17:57:00Z</dcterms:created>
  <dcterms:modified xsi:type="dcterms:W3CDTF">2016-12-15T18:01:00Z</dcterms:modified>
</cp:coreProperties>
</file>