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B4F" w:rsidRPr="00001B4F" w:rsidRDefault="00001B4F" w:rsidP="00001B4F">
      <w:pPr>
        <w:rPr>
          <w:rFonts w:ascii="Futura Lt BT" w:eastAsia="Times New Roman" w:hAnsi="Futura Lt BT" w:cs="Times New Roman"/>
        </w:rPr>
      </w:pPr>
      <w:r w:rsidRPr="00001B4F">
        <w:rPr>
          <w:rFonts w:ascii="Futura Lt BT" w:eastAsia="Times New Roman" w:hAnsi="Futura Lt BT" w:cs="Times New Roman" w:hint="eastAsia"/>
        </w:rPr>
        <w:t>Glycerol wordt veel toegepast in cosmetica, shampoo en in antivries. Het is ook de grondstof voor nitroglycerine, C</w:t>
      </w:r>
      <w:r w:rsidRPr="00001B4F">
        <w:rPr>
          <w:rFonts w:ascii="Futura Lt BT" w:eastAsia="Times New Roman" w:hAnsi="Futura Lt BT" w:cs="Times New Roman" w:hint="eastAsia"/>
          <w:vertAlign w:val="subscript"/>
        </w:rPr>
        <w:t>3</w:t>
      </w:r>
      <w:r w:rsidRPr="00001B4F">
        <w:rPr>
          <w:rFonts w:ascii="Futura Lt BT" w:eastAsia="Times New Roman" w:hAnsi="Futura Lt BT" w:cs="Times New Roman" w:hint="eastAsia"/>
        </w:rPr>
        <w:t>H</w:t>
      </w:r>
      <w:r w:rsidRPr="00001B4F">
        <w:rPr>
          <w:rFonts w:ascii="Futura Lt BT" w:eastAsia="Times New Roman" w:hAnsi="Futura Lt BT" w:cs="Times New Roman" w:hint="eastAsia"/>
          <w:vertAlign w:val="subscript"/>
        </w:rPr>
        <w:t>5</w:t>
      </w:r>
      <w:r w:rsidRPr="00001B4F">
        <w:rPr>
          <w:rFonts w:ascii="Futura Lt BT" w:eastAsia="Times New Roman" w:hAnsi="Futura Lt BT" w:cs="Times New Roman" w:hint="eastAsia"/>
        </w:rPr>
        <w:t>N</w:t>
      </w:r>
      <w:r w:rsidRPr="00001B4F">
        <w:rPr>
          <w:rFonts w:ascii="Futura Lt BT" w:eastAsia="Times New Roman" w:hAnsi="Futura Lt BT" w:cs="Times New Roman" w:hint="eastAsia"/>
          <w:vertAlign w:val="subscript"/>
        </w:rPr>
        <w:t>3</w:t>
      </w:r>
      <w:r w:rsidRPr="00001B4F">
        <w:rPr>
          <w:rFonts w:ascii="Futura Lt BT" w:eastAsia="Times New Roman" w:hAnsi="Futura Lt BT" w:cs="Times New Roman" w:hint="eastAsia"/>
        </w:rPr>
        <w:t>O</w:t>
      </w:r>
      <w:r w:rsidRPr="00001B4F">
        <w:rPr>
          <w:rFonts w:ascii="Futura Lt BT" w:eastAsia="Times New Roman" w:hAnsi="Futura Lt BT" w:cs="Times New Roman" w:hint="eastAsia"/>
          <w:vertAlign w:val="subscript"/>
        </w:rPr>
        <w:t>9</w:t>
      </w:r>
      <w:r w:rsidRPr="00001B4F">
        <w:rPr>
          <w:rFonts w:ascii="Futura Lt BT" w:eastAsia="Times New Roman" w:hAnsi="Futura Lt BT" w:cs="Times New Roman" w:hint="eastAsia"/>
        </w:rPr>
        <w:t>. Nitroglycerine wordt onder andere gebruikt als vaatverwijdend middel voor mensen met hartproblemen.</w:t>
      </w:r>
    </w:p>
    <w:p w:rsidR="00001B4F" w:rsidRPr="00001B4F" w:rsidRDefault="00001B4F" w:rsidP="00001B4F">
      <w:pPr>
        <w:rPr>
          <w:rFonts w:ascii="Futura Lt BT" w:eastAsia="Times New Roman" w:hAnsi="Futura Lt BT" w:cs="Calibri" w:hint="eastAsia"/>
        </w:rPr>
      </w:pPr>
      <w:r w:rsidRPr="00001B4F">
        <w:rPr>
          <w:rFonts w:ascii="Futura Lt BT" w:eastAsia="Times New Roman" w:hAnsi="Futura Lt BT" w:cs="Calibri" w:hint="eastAsia"/>
        </w:rPr>
        <w:t>Een heel andere toepassing van nitroglycerine is als springstof. In zuivere vorm is nitroglycerine een zeer explosieve vloeistof, die bij een geringe schok al kan ontploffen. Er zijn vroeger veel ongelukken mee gebeurd, toen het gebruikt werd bij bijvoorbeeld tunnel- en mijnbouw.</w:t>
      </w:r>
    </w:p>
    <w:p w:rsidR="00001B4F" w:rsidRPr="00001B4F" w:rsidRDefault="00001B4F" w:rsidP="00001B4F">
      <w:pPr>
        <w:rPr>
          <w:rFonts w:ascii="Futura Lt BT" w:eastAsia="Times New Roman" w:hAnsi="Futura Lt BT" w:cs="Calibri" w:hint="eastAsia"/>
        </w:rPr>
      </w:pPr>
      <w:r w:rsidRPr="00001B4F">
        <w:rPr>
          <w:rFonts w:ascii="Futura Lt BT" w:eastAsia="Times New Roman" w:hAnsi="Futura Lt BT" w:cs="Calibri" w:hint="eastAsia"/>
        </w:rPr>
        <w:t xml:space="preserve">Alfred Nobel is rijk geworden door zijn ontdekking in 1867 dat nitroglycerine, opgezogen in het poreuze gesteente </w:t>
      </w:r>
      <w:proofErr w:type="spellStart"/>
      <w:r w:rsidRPr="00001B4F">
        <w:rPr>
          <w:rFonts w:ascii="Futura Lt BT" w:eastAsia="Times New Roman" w:hAnsi="Futura Lt BT" w:cs="Calibri" w:hint="eastAsia"/>
        </w:rPr>
        <w:t>kiezelgoer</w:t>
      </w:r>
      <w:proofErr w:type="spellEnd"/>
      <w:r w:rsidRPr="00001B4F">
        <w:rPr>
          <w:rFonts w:ascii="Futura Lt BT" w:eastAsia="Times New Roman" w:hAnsi="Futura Lt BT" w:cs="Calibri" w:hint="eastAsia"/>
        </w:rPr>
        <w:t>, aanmerkelijk minder gevoelig is voor schokken en zelfontbranding. Hij kon het toen meer gecontroleerd tot ontploffing brengen. Hij bracht het mengsel in de handel als ‘dynamiet’.</w:t>
      </w:r>
    </w:p>
    <w:p w:rsidR="00001B4F" w:rsidRDefault="00001B4F" w:rsidP="00001B4F">
      <w:pPr>
        <w:rPr>
          <w:rFonts w:ascii="Futura Lt BT" w:eastAsia="Times New Roman" w:hAnsi="Futura Lt BT" w:cs="Calibri"/>
        </w:rPr>
      </w:pPr>
      <w:r w:rsidRPr="00001B4F">
        <w:rPr>
          <w:rFonts w:ascii="Futura Lt BT" w:eastAsia="Times New Roman" w:hAnsi="Futura Lt BT" w:cs="Calibri" w:hint="eastAsia"/>
        </w:rPr>
        <w:t>Nitroglycerine ontleedt bij een ontploffing in vier gassen: koolstofdioxid</w:t>
      </w:r>
      <w:r>
        <w:rPr>
          <w:rFonts w:ascii="Futura Lt BT" w:eastAsia="Times New Roman" w:hAnsi="Futura Lt BT" w:cs="Calibri" w:hint="eastAsia"/>
        </w:rPr>
        <w:t>e, water, stikstof en zuurstof.</w:t>
      </w:r>
    </w:p>
    <w:p w:rsidR="00001B4F" w:rsidRDefault="00001B4F" w:rsidP="00001B4F">
      <w:pPr>
        <w:rPr>
          <w:rFonts w:ascii="Futura Lt BT" w:eastAsia="Times New Roman" w:hAnsi="Futura Lt BT" w:cs="Calibri"/>
        </w:rPr>
      </w:pPr>
    </w:p>
    <w:p w:rsidR="00001B4F" w:rsidRDefault="00001B4F" w:rsidP="00001B4F">
      <w:pPr>
        <w:ind w:left="284" w:hanging="284"/>
        <w:rPr>
          <w:rFonts w:ascii="Futura Lt BT" w:eastAsia="Times New Roman" w:hAnsi="Futura Lt BT" w:cs="Calibri"/>
        </w:rPr>
      </w:pPr>
      <w:r>
        <w:rPr>
          <w:rFonts w:ascii="Futura Lt BT" w:eastAsia="Times New Roman" w:hAnsi="Futura Lt BT" w:cs="Calibri"/>
        </w:rPr>
        <w:t>d.</w:t>
      </w:r>
      <w:r>
        <w:rPr>
          <w:rFonts w:ascii="Futura Lt BT" w:eastAsia="Times New Roman" w:hAnsi="Futura Lt BT" w:cs="Calibri"/>
        </w:rPr>
        <w:tab/>
      </w:r>
      <w:r w:rsidRPr="00001B4F">
        <w:rPr>
          <w:rFonts w:ascii="Futura Lt BT" w:eastAsia="Times New Roman" w:hAnsi="Futura Lt BT" w:cs="Calibri" w:hint="eastAsia"/>
        </w:rPr>
        <w:t>Geef de reactievergelijking voor deze ontleding van nitroglycerine.</w:t>
      </w:r>
    </w:p>
    <w:p w:rsidR="00001B4F" w:rsidRDefault="00001B4F">
      <w:pPr>
        <w:spacing w:after="200"/>
        <w:rPr>
          <w:rFonts w:ascii="Futura Lt BT" w:eastAsia="Times New Roman" w:hAnsi="Futura Lt BT" w:cs="Calibri"/>
        </w:rPr>
      </w:pPr>
      <w:r>
        <w:rPr>
          <w:rFonts w:ascii="Futura Lt BT" w:eastAsia="Times New Roman" w:hAnsi="Futura Lt BT" w:cs="Calibri"/>
        </w:rPr>
        <w:br w:type="page"/>
      </w:r>
    </w:p>
    <w:p w:rsidR="00001B4F" w:rsidRDefault="00001B4F">
      <w:pPr>
        <w:spacing w:after="200"/>
      </w:pPr>
      <w:r>
        <w:lastRenderedPageBreak/>
        <w:br w:type="page"/>
      </w:r>
    </w:p>
    <w:p w:rsidR="00462886" w:rsidRDefault="00462886" w:rsidP="0077453D">
      <w:pPr>
        <w:spacing w:line="260" w:lineRule="atLeast"/>
        <w:rPr>
          <w:rFonts w:ascii="Futura Lt BT" w:hAnsi="Futura Lt BT" w:cs="Calibri"/>
          <w:color w:val="000000"/>
        </w:rPr>
      </w:pPr>
      <w:r w:rsidRPr="00337FBA">
        <w:rPr>
          <w:rFonts w:ascii="Futura Lt BT" w:hAnsi="Futura Lt BT" w:cs="Calibri"/>
          <w:color w:val="000000"/>
        </w:rPr>
        <w:lastRenderedPageBreak/>
        <w:t>A</w:t>
      </w:r>
      <w:r w:rsidR="0077453D">
        <w:rPr>
          <w:rFonts w:ascii="Futura Lt BT" w:hAnsi="Futura Lt BT" w:cs="Calibri"/>
          <w:color w:val="000000"/>
        </w:rPr>
        <w:t>ntwoord:</w:t>
      </w:r>
    </w:p>
    <w:p w:rsidR="0077453D" w:rsidRDefault="0077453D" w:rsidP="0077453D">
      <w:pPr>
        <w:spacing w:line="260" w:lineRule="atLeast"/>
        <w:rPr>
          <w:rFonts w:ascii="Futura Lt BT" w:hAnsi="Futura Lt BT" w:cs="Calibri"/>
          <w:color w:val="000000"/>
        </w:rPr>
      </w:pPr>
      <w:r>
        <w:rPr>
          <w:rFonts w:ascii="Futura Lt BT" w:hAnsi="Futura Lt BT" w:cs="Calibri" w:hint="eastAsia"/>
          <w:color w:val="000000"/>
          <w:lang w:val="en-GB"/>
        </w:rPr>
        <w:t>4 C</w:t>
      </w:r>
      <w:r>
        <w:rPr>
          <w:rFonts w:ascii="Futura Lt BT" w:hAnsi="Futura Lt BT" w:cs="Calibri" w:hint="eastAsia"/>
          <w:color w:val="000000"/>
          <w:vertAlign w:val="subscript"/>
          <w:lang w:val="en-GB"/>
        </w:rPr>
        <w:t>3</w:t>
      </w:r>
      <w:r>
        <w:rPr>
          <w:rFonts w:ascii="Futura Lt BT" w:hAnsi="Futura Lt BT" w:cs="Calibri" w:hint="eastAsia"/>
          <w:color w:val="000000"/>
          <w:lang w:val="en-GB"/>
        </w:rPr>
        <w:t>H</w:t>
      </w:r>
      <w:r>
        <w:rPr>
          <w:rFonts w:ascii="Futura Lt BT" w:hAnsi="Futura Lt BT" w:cs="Calibri" w:hint="eastAsia"/>
          <w:color w:val="000000"/>
          <w:vertAlign w:val="subscript"/>
          <w:lang w:val="en-GB"/>
        </w:rPr>
        <w:t>5</w:t>
      </w:r>
      <w:r>
        <w:rPr>
          <w:rFonts w:ascii="Futura Lt BT" w:hAnsi="Futura Lt BT" w:cs="Calibri" w:hint="eastAsia"/>
          <w:color w:val="000000"/>
          <w:lang w:val="en-GB"/>
        </w:rPr>
        <w:t>N</w:t>
      </w:r>
      <w:r>
        <w:rPr>
          <w:rFonts w:ascii="Futura Lt BT" w:hAnsi="Futura Lt BT" w:cs="Calibri" w:hint="eastAsia"/>
          <w:color w:val="000000"/>
          <w:vertAlign w:val="subscript"/>
          <w:lang w:val="en-GB"/>
        </w:rPr>
        <w:t>3</w:t>
      </w:r>
      <w:r>
        <w:rPr>
          <w:rFonts w:ascii="Futura Lt BT" w:hAnsi="Futura Lt BT" w:cs="Calibri" w:hint="eastAsia"/>
          <w:color w:val="000000"/>
          <w:lang w:val="en-GB"/>
        </w:rPr>
        <w:t>O</w:t>
      </w:r>
      <w:r>
        <w:rPr>
          <w:rFonts w:ascii="Futura Lt BT" w:hAnsi="Futura Lt BT" w:cs="Calibri" w:hint="eastAsia"/>
          <w:color w:val="000000"/>
          <w:vertAlign w:val="subscript"/>
          <w:lang w:val="en-GB"/>
        </w:rPr>
        <w:t>9</w:t>
      </w:r>
      <w:r>
        <w:rPr>
          <w:rFonts w:ascii="Futura Lt BT" w:hAnsi="Futura Lt BT" w:cs="Calibri" w:hint="eastAsia"/>
          <w:color w:val="000000"/>
          <w:lang w:val="en-GB"/>
        </w:rPr>
        <w:t xml:space="preserve">  </w:t>
      </w:r>
      <w:r>
        <w:rPr>
          <w:rFonts w:ascii="Futura Lt BT" w:hAnsi="Futura Lt BT" w:cs="Calibri" w:hint="eastAsia"/>
          <w:color w:val="000000"/>
          <w:lang w:val="en-GB"/>
        </w:rPr>
        <w:t>→</w:t>
      </w:r>
      <w:r>
        <w:rPr>
          <w:rFonts w:ascii="Futura Lt BT" w:hAnsi="Futura Lt BT" w:cs="Calibri" w:hint="eastAsia"/>
          <w:color w:val="000000"/>
          <w:lang w:val="en-GB"/>
        </w:rPr>
        <w:t xml:space="preserve">  12 CO</w:t>
      </w:r>
      <w:r>
        <w:rPr>
          <w:rFonts w:ascii="Futura Lt BT" w:hAnsi="Futura Lt BT" w:cs="Calibri" w:hint="eastAsia"/>
          <w:color w:val="000000"/>
          <w:vertAlign w:val="subscript"/>
          <w:lang w:val="en-GB"/>
        </w:rPr>
        <w:t>2</w:t>
      </w:r>
      <w:r>
        <w:rPr>
          <w:rFonts w:ascii="Futura Lt BT" w:hAnsi="Futura Lt BT" w:cs="Calibri" w:hint="eastAsia"/>
          <w:color w:val="000000"/>
          <w:lang w:val="en-GB"/>
        </w:rPr>
        <w:t xml:space="preserve">  +  10 H</w:t>
      </w:r>
      <w:r>
        <w:rPr>
          <w:rFonts w:ascii="Futura Lt BT" w:hAnsi="Futura Lt BT" w:cs="Calibri" w:hint="eastAsia"/>
          <w:color w:val="000000"/>
          <w:vertAlign w:val="subscript"/>
          <w:lang w:val="en-GB"/>
        </w:rPr>
        <w:t>2</w:t>
      </w:r>
      <w:r>
        <w:rPr>
          <w:rFonts w:ascii="Futura Lt BT" w:hAnsi="Futura Lt BT" w:cs="Calibri" w:hint="eastAsia"/>
          <w:color w:val="000000"/>
          <w:lang w:val="en-GB"/>
        </w:rPr>
        <w:t>O  +  6 N</w:t>
      </w:r>
      <w:r>
        <w:rPr>
          <w:rFonts w:ascii="Futura Lt BT" w:hAnsi="Futura Lt BT" w:cs="Calibri" w:hint="eastAsia"/>
          <w:color w:val="000000"/>
          <w:vertAlign w:val="subscript"/>
          <w:lang w:val="en-GB"/>
        </w:rPr>
        <w:t>2</w:t>
      </w:r>
      <w:r>
        <w:rPr>
          <w:rFonts w:ascii="Futura Lt BT" w:hAnsi="Futura Lt BT" w:cs="Calibri" w:hint="eastAsia"/>
          <w:color w:val="000000"/>
          <w:lang w:val="en-GB"/>
        </w:rPr>
        <w:t xml:space="preserve">  +  O</w:t>
      </w:r>
      <w:r>
        <w:rPr>
          <w:rFonts w:ascii="Futura Lt BT" w:hAnsi="Futura Lt BT" w:cs="Calibri" w:hint="eastAsia"/>
          <w:color w:val="000000"/>
          <w:vertAlign w:val="subscript"/>
          <w:lang w:val="en-GB"/>
        </w:rPr>
        <w:t>2</w:t>
      </w:r>
      <w:bookmarkStart w:id="0" w:name="_GoBack"/>
      <w:bookmarkEnd w:id="0"/>
    </w:p>
    <w:sectPr w:rsidR="007745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utura Lt BT">
    <w:altName w:val="Arial Unicode MS"/>
    <w:charset w:val="00"/>
    <w:family w:val="swiss"/>
    <w:pitch w:val="variable"/>
    <w:sig w:usb0="00000000" w:usb1="08080000" w:usb2="00000010" w:usb3="00000000" w:csb0="0010001B"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47E75"/>
    <w:multiLevelType w:val="hybridMultilevel"/>
    <w:tmpl w:val="AF5AB972"/>
    <w:lvl w:ilvl="0" w:tplc="41C44E78">
      <w:start w:val="1"/>
      <w:numFmt w:val="lowerLetter"/>
      <w:lvlText w:val="%1."/>
      <w:lvlJc w:val="left"/>
      <w:pPr>
        <w:ind w:left="451" w:hanging="360"/>
      </w:pPr>
      <w:rPr>
        <w:rFonts w:hint="default"/>
      </w:rPr>
    </w:lvl>
    <w:lvl w:ilvl="1" w:tplc="04130019" w:tentative="1">
      <w:start w:val="1"/>
      <w:numFmt w:val="lowerLetter"/>
      <w:lvlText w:val="%2."/>
      <w:lvlJc w:val="left"/>
      <w:pPr>
        <w:ind w:left="1171" w:hanging="360"/>
      </w:pPr>
    </w:lvl>
    <w:lvl w:ilvl="2" w:tplc="0413001B" w:tentative="1">
      <w:start w:val="1"/>
      <w:numFmt w:val="lowerRoman"/>
      <w:lvlText w:val="%3."/>
      <w:lvlJc w:val="right"/>
      <w:pPr>
        <w:ind w:left="1891" w:hanging="180"/>
      </w:pPr>
    </w:lvl>
    <w:lvl w:ilvl="3" w:tplc="0413000F" w:tentative="1">
      <w:start w:val="1"/>
      <w:numFmt w:val="decimal"/>
      <w:lvlText w:val="%4."/>
      <w:lvlJc w:val="left"/>
      <w:pPr>
        <w:ind w:left="2611" w:hanging="360"/>
      </w:pPr>
    </w:lvl>
    <w:lvl w:ilvl="4" w:tplc="04130019" w:tentative="1">
      <w:start w:val="1"/>
      <w:numFmt w:val="lowerLetter"/>
      <w:lvlText w:val="%5."/>
      <w:lvlJc w:val="left"/>
      <w:pPr>
        <w:ind w:left="3331" w:hanging="360"/>
      </w:pPr>
    </w:lvl>
    <w:lvl w:ilvl="5" w:tplc="0413001B" w:tentative="1">
      <w:start w:val="1"/>
      <w:numFmt w:val="lowerRoman"/>
      <w:lvlText w:val="%6."/>
      <w:lvlJc w:val="right"/>
      <w:pPr>
        <w:ind w:left="4051" w:hanging="180"/>
      </w:pPr>
    </w:lvl>
    <w:lvl w:ilvl="6" w:tplc="0413000F" w:tentative="1">
      <w:start w:val="1"/>
      <w:numFmt w:val="decimal"/>
      <w:lvlText w:val="%7."/>
      <w:lvlJc w:val="left"/>
      <w:pPr>
        <w:ind w:left="4771" w:hanging="360"/>
      </w:pPr>
    </w:lvl>
    <w:lvl w:ilvl="7" w:tplc="04130019" w:tentative="1">
      <w:start w:val="1"/>
      <w:numFmt w:val="lowerLetter"/>
      <w:lvlText w:val="%8."/>
      <w:lvlJc w:val="left"/>
      <w:pPr>
        <w:ind w:left="5491" w:hanging="360"/>
      </w:pPr>
    </w:lvl>
    <w:lvl w:ilvl="8" w:tplc="0413001B" w:tentative="1">
      <w:start w:val="1"/>
      <w:numFmt w:val="lowerRoman"/>
      <w:lvlText w:val="%9."/>
      <w:lvlJc w:val="right"/>
      <w:pPr>
        <w:ind w:left="6211"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886"/>
    <w:rsid w:val="00001B4F"/>
    <w:rsid w:val="00017AD6"/>
    <w:rsid w:val="00063FAA"/>
    <w:rsid w:val="0009310F"/>
    <w:rsid w:val="000C56AE"/>
    <w:rsid w:val="0015238C"/>
    <w:rsid w:val="00224F01"/>
    <w:rsid w:val="002338B9"/>
    <w:rsid w:val="002748C9"/>
    <w:rsid w:val="002B5E9D"/>
    <w:rsid w:val="0032241E"/>
    <w:rsid w:val="00462886"/>
    <w:rsid w:val="004A3E6A"/>
    <w:rsid w:val="005249B2"/>
    <w:rsid w:val="005401EE"/>
    <w:rsid w:val="00565E53"/>
    <w:rsid w:val="005C0DF8"/>
    <w:rsid w:val="006A08E4"/>
    <w:rsid w:val="00744551"/>
    <w:rsid w:val="00754061"/>
    <w:rsid w:val="0077453D"/>
    <w:rsid w:val="00775985"/>
    <w:rsid w:val="00800E43"/>
    <w:rsid w:val="0085758C"/>
    <w:rsid w:val="008A7A10"/>
    <w:rsid w:val="009723E4"/>
    <w:rsid w:val="009D7D47"/>
    <w:rsid w:val="00B5484F"/>
    <w:rsid w:val="00B7479A"/>
    <w:rsid w:val="00BA537E"/>
    <w:rsid w:val="00C076A4"/>
    <w:rsid w:val="00C8436C"/>
    <w:rsid w:val="00C87BB5"/>
    <w:rsid w:val="00CE62B5"/>
    <w:rsid w:val="00DE5BF6"/>
    <w:rsid w:val="00E452F3"/>
    <w:rsid w:val="00E67F87"/>
    <w:rsid w:val="00FA056B"/>
    <w:rsid w:val="00FA61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886"/>
    <w:pPr>
      <w:spacing w:after="0"/>
    </w:pPr>
    <w:rPr>
      <w:rFonts w:ascii="Arial" w:eastAsiaTheme="minorEastAsia" w:hAnsi="Arial"/>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2886"/>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886"/>
    <w:pPr>
      <w:spacing w:after="0"/>
    </w:pPr>
    <w:rPr>
      <w:rFonts w:ascii="Arial" w:eastAsiaTheme="minorEastAsia" w:hAnsi="Arial"/>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2886"/>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133513">
      <w:bodyDiv w:val="1"/>
      <w:marLeft w:val="0"/>
      <w:marRight w:val="0"/>
      <w:marTop w:val="0"/>
      <w:marBottom w:val="0"/>
      <w:divBdr>
        <w:top w:val="none" w:sz="0" w:space="0" w:color="auto"/>
        <w:left w:val="none" w:sz="0" w:space="0" w:color="auto"/>
        <w:bottom w:val="none" w:sz="0" w:space="0" w:color="auto"/>
        <w:right w:val="none" w:sz="0" w:space="0" w:color="auto"/>
      </w:divBdr>
    </w:div>
    <w:div w:id="1208109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156</Words>
  <Characters>895</Characters>
  <Application>Microsoft Office Word</Application>
  <DocSecurity>0</DocSecurity>
  <Lines>7</Lines>
  <Paragraphs>2</Paragraphs>
  <ScaleCrop>false</ScaleCrop>
  <Company>CnCZ</Company>
  <LinksUpToDate>false</LinksUpToDate>
  <CharactersWithSpaces>1049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CJG Eijsbouts</dc:creator>
  <cp:keywords/>
  <dc:description/>
  <cp:lastModifiedBy>CJG Eijsbouts</cp:lastModifiedBy>
  <cp:revision>3</cp:revision>
  <dcterms:created xsi:type="dcterms:W3CDTF">2016-09-30T08:35:00Z</dcterms:created>
  <dcterms:modified xsi:type="dcterms:W3CDTF">2016-10-03T13:05:00Z</dcterms:modified>
</cp:coreProperties>
</file>