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6" w:rsidRPr="00D25FDD" w:rsidRDefault="00E25776" w:rsidP="00E25776">
      <w:pPr>
        <w:rPr>
          <w:rFonts w:ascii="Futura Lt BT" w:hAnsi="Futura Lt BT" w:cs="Calibri"/>
          <w:color w:val="000000"/>
        </w:rPr>
      </w:pPr>
      <w:r w:rsidRPr="00D25FDD">
        <w:rPr>
          <w:rFonts w:ascii="Futura Lt BT" w:hAnsi="Futura Lt BT" w:cs="Calibri"/>
          <w:color w:val="000000"/>
        </w:rPr>
        <w:t>Verbrandingen</w:t>
      </w:r>
    </w:p>
    <w:p w:rsidR="00E25776" w:rsidRPr="00443B63" w:rsidRDefault="00E25776" w:rsidP="00E25776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>Met verbrandingen hebben we dagelijks te maken. Dat kan zijn in de verwarmingsketel (aardgas) of in een ouderwetse kachel (steenkool).</w:t>
      </w:r>
    </w:p>
    <w:p w:rsidR="00E25776" w:rsidRDefault="00E25776" w:rsidP="00E25776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 xml:space="preserve">Maar in ons lichaam vinden ook verbrandingen plaats. </w:t>
      </w:r>
      <w:r>
        <w:rPr>
          <w:rFonts w:ascii="Futura Lt BT" w:hAnsi="Futura Lt BT" w:cs="Calibri"/>
          <w:color w:val="000000"/>
        </w:rPr>
        <w:t xml:space="preserve">Bijvoorbeeld van koolstofverbindingen zoals zetmeel, </w:t>
      </w:r>
      <w:r w:rsidRPr="00443B63">
        <w:rPr>
          <w:rFonts w:ascii="Futura Lt BT" w:hAnsi="Futura Lt BT" w:cs="Calibri"/>
          <w:color w:val="000000"/>
        </w:rPr>
        <w:t>[C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>H</w:t>
      </w:r>
      <w:r w:rsidRPr="00443B63">
        <w:rPr>
          <w:rFonts w:ascii="Futura Lt BT" w:hAnsi="Futura Lt BT" w:cs="Calibri"/>
          <w:color w:val="000000"/>
          <w:vertAlign w:val="subscript"/>
        </w:rPr>
        <w:t>10</w:t>
      </w:r>
      <w:r w:rsidRPr="00443B63">
        <w:rPr>
          <w:rFonts w:ascii="Futura Lt BT" w:hAnsi="Futura Lt BT" w:cs="Calibri"/>
          <w:color w:val="000000"/>
        </w:rPr>
        <w:t>O</w:t>
      </w:r>
      <w:r w:rsidRPr="00443B63">
        <w:rPr>
          <w:rFonts w:ascii="Futura Lt BT" w:hAnsi="Futura Lt BT" w:cs="Calibri"/>
          <w:color w:val="000000"/>
          <w:vertAlign w:val="subscript"/>
        </w:rPr>
        <w:t>5</w:t>
      </w:r>
      <w:r w:rsidRPr="00443B63">
        <w:rPr>
          <w:rFonts w:ascii="Futura Lt BT" w:hAnsi="Futura Lt BT" w:cs="Calibri"/>
          <w:color w:val="000000"/>
        </w:rPr>
        <w:t>]</w:t>
      </w:r>
      <w:r w:rsidRPr="00443B63">
        <w:rPr>
          <w:rFonts w:ascii="Futura Lt BT" w:hAnsi="Futura Lt BT" w:cs="Calibri"/>
          <w:color w:val="000000"/>
          <w:vertAlign w:val="subscript"/>
        </w:rPr>
        <w:t>n</w:t>
      </w:r>
      <w:r>
        <w:rPr>
          <w:rFonts w:ascii="Futura Lt BT" w:hAnsi="Futura Lt BT" w:cs="Calibri"/>
          <w:color w:val="000000"/>
        </w:rPr>
        <w:t>.</w:t>
      </w:r>
      <w:r w:rsidRPr="00443B63">
        <w:rPr>
          <w:rFonts w:ascii="Futura Lt BT" w:hAnsi="Futura Lt BT" w:cs="Calibri"/>
          <w:color w:val="000000"/>
        </w:rPr>
        <w:t xml:space="preserve"> Wij eten zetmeel en we ademen de</w:t>
      </w:r>
      <w:r>
        <w:rPr>
          <w:rFonts w:ascii="Futura Lt BT" w:hAnsi="Futura Lt BT" w:cs="Calibri"/>
          <w:color w:val="000000"/>
        </w:rPr>
        <w:t xml:space="preserve"> voor de verbranding benodigde</w:t>
      </w:r>
      <w:r w:rsidRPr="00443B63">
        <w:rPr>
          <w:rFonts w:ascii="Futura Lt BT" w:hAnsi="Futura Lt BT" w:cs="Calibri"/>
          <w:color w:val="000000"/>
        </w:rPr>
        <w:t xml:space="preserve"> zuurstof in via de longen. </w:t>
      </w:r>
    </w:p>
    <w:p w:rsidR="00E25776" w:rsidRDefault="00E25776" w:rsidP="00E25776">
      <w:pPr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Het</w:t>
      </w:r>
      <w:r w:rsidRPr="00443B63">
        <w:rPr>
          <w:rFonts w:ascii="Futura Lt BT" w:hAnsi="Futura Lt BT" w:cs="Calibri"/>
          <w:color w:val="000000"/>
        </w:rPr>
        <w:t xml:space="preserve"> zetmeel wordt eerst in ons spijsverteringsysteem afgebroken tot glucose</w:t>
      </w:r>
      <w:r>
        <w:rPr>
          <w:rFonts w:ascii="Futura Lt BT" w:hAnsi="Futura Lt BT" w:cs="Calibri"/>
          <w:color w:val="000000"/>
        </w:rPr>
        <w:t>,</w:t>
      </w:r>
      <w:r w:rsidRPr="00443B63">
        <w:rPr>
          <w:rFonts w:ascii="Futura Lt BT" w:hAnsi="Futura Lt BT" w:cs="Calibri"/>
          <w:color w:val="000000"/>
        </w:rPr>
        <w:t xml:space="preserve"> (C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>H</w:t>
      </w:r>
      <w:r w:rsidRPr="00443B63">
        <w:rPr>
          <w:rFonts w:ascii="Futura Lt BT" w:hAnsi="Futura Lt BT" w:cs="Calibri"/>
          <w:color w:val="000000"/>
          <w:vertAlign w:val="subscript"/>
        </w:rPr>
        <w:t>12</w:t>
      </w:r>
      <w:r w:rsidRPr="00443B63">
        <w:rPr>
          <w:rFonts w:ascii="Futura Lt BT" w:hAnsi="Futura Lt BT" w:cs="Calibri"/>
          <w:color w:val="000000"/>
        </w:rPr>
        <w:t>O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 xml:space="preserve">). </w:t>
      </w:r>
      <w:r>
        <w:rPr>
          <w:rFonts w:ascii="Futura Lt BT" w:hAnsi="Futura Lt BT" w:cs="Calibri"/>
          <w:color w:val="000000"/>
        </w:rPr>
        <w:t>De</w:t>
      </w:r>
      <w:r w:rsidRPr="00443B63">
        <w:rPr>
          <w:rFonts w:ascii="Futura Lt BT" w:hAnsi="Futura Lt BT" w:cs="Calibri"/>
          <w:color w:val="000000"/>
        </w:rPr>
        <w:t xml:space="preserve"> glucose</w:t>
      </w:r>
      <w:r>
        <w:rPr>
          <w:rFonts w:ascii="Futura Lt BT" w:hAnsi="Futura Lt BT" w:cs="Calibri"/>
          <w:color w:val="000000"/>
        </w:rPr>
        <w:t>moleculen</w:t>
      </w:r>
      <w:r w:rsidRPr="00443B63">
        <w:rPr>
          <w:rFonts w:ascii="Futura Lt BT" w:hAnsi="Futura Lt BT" w:cs="Calibri"/>
          <w:color w:val="000000"/>
        </w:rPr>
        <w:t xml:space="preserve"> </w:t>
      </w:r>
      <w:r>
        <w:rPr>
          <w:rFonts w:ascii="Futura Lt BT" w:hAnsi="Futura Lt BT" w:cs="Calibri"/>
          <w:color w:val="000000"/>
        </w:rPr>
        <w:t>zijn</w:t>
      </w:r>
      <w:r w:rsidRPr="00443B63">
        <w:rPr>
          <w:rFonts w:ascii="Futura Lt BT" w:hAnsi="Futura Lt BT" w:cs="Calibri"/>
          <w:color w:val="000000"/>
        </w:rPr>
        <w:t xml:space="preserve"> klein genoeg om de darmwand te passeren en word</w:t>
      </w:r>
      <w:r>
        <w:rPr>
          <w:rFonts w:ascii="Futura Lt BT" w:hAnsi="Futura Lt BT" w:cs="Calibri"/>
          <w:color w:val="000000"/>
        </w:rPr>
        <w:t>en,</w:t>
      </w:r>
      <w:r w:rsidRPr="00443B63">
        <w:rPr>
          <w:rFonts w:ascii="Futura Lt BT" w:hAnsi="Futura Lt BT" w:cs="Calibri"/>
          <w:color w:val="000000"/>
        </w:rPr>
        <w:t xml:space="preserve"> net als de zuurstof</w:t>
      </w:r>
      <w:r>
        <w:rPr>
          <w:rFonts w:ascii="Futura Lt BT" w:hAnsi="Futura Lt BT" w:cs="Calibri"/>
          <w:color w:val="000000"/>
        </w:rPr>
        <w:t>moleculen,</w:t>
      </w:r>
      <w:r w:rsidRPr="00443B63">
        <w:rPr>
          <w:rFonts w:ascii="Futura Lt BT" w:hAnsi="Futura Lt BT" w:cs="Calibri"/>
          <w:color w:val="000000"/>
        </w:rPr>
        <w:t xml:space="preserve"> via de bloedbaan getransporteerd naar de cellen. </w:t>
      </w:r>
      <w:r>
        <w:rPr>
          <w:rFonts w:ascii="Futura Lt BT" w:hAnsi="Futura Lt BT" w:cs="Calibri"/>
          <w:color w:val="000000"/>
        </w:rPr>
        <w:t>I</w:t>
      </w:r>
      <w:r w:rsidRPr="00443B63">
        <w:rPr>
          <w:rFonts w:ascii="Futura Lt BT" w:hAnsi="Futura Lt BT" w:cs="Calibri"/>
          <w:color w:val="000000"/>
        </w:rPr>
        <w:t>n de cellen vindt dan de verbranding plaats tot koolstofdioxide en water.</w:t>
      </w:r>
      <w:r>
        <w:rPr>
          <w:rFonts w:ascii="Futura Lt BT" w:hAnsi="Futura Lt BT" w:cs="Calibri"/>
          <w:color w:val="000000"/>
        </w:rPr>
        <w:t xml:space="preserve"> </w:t>
      </w:r>
    </w:p>
    <w:p w:rsidR="00E25776" w:rsidRDefault="00E25776" w:rsidP="00E25776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>Het zetmeel wordt afgebroken met behulp van water; een zogenoemde hydrolysereactie.</w:t>
      </w:r>
    </w:p>
    <w:p w:rsidR="00E25776" w:rsidRDefault="00E25776" w:rsidP="00E25776">
      <w:pPr>
        <w:tabs>
          <w:tab w:val="right" w:pos="9072"/>
        </w:tabs>
        <w:ind w:left="426" w:hanging="426"/>
        <w:rPr>
          <w:rFonts w:ascii="Futura Lt BT" w:hAnsi="Futura Lt BT" w:cs="Calibri"/>
          <w:b/>
          <w:color w:val="000000"/>
        </w:rPr>
      </w:pPr>
    </w:p>
    <w:p w:rsidR="00E25776" w:rsidRDefault="00E25776" w:rsidP="00E25776">
      <w:pPr>
        <w:tabs>
          <w:tab w:val="right" w:pos="9072"/>
        </w:tabs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 xml:space="preserve">a. </w:t>
      </w:r>
      <w:r w:rsidRPr="00443B63">
        <w:rPr>
          <w:rFonts w:ascii="Futura Lt BT" w:hAnsi="Futura Lt BT" w:cs="Calibri"/>
          <w:color w:val="000000"/>
        </w:rPr>
        <w:t>Geef de reactievergelijking voor de hydr</w:t>
      </w:r>
      <w:r>
        <w:rPr>
          <w:rFonts w:ascii="Futura Lt BT" w:hAnsi="Futura Lt BT" w:cs="Calibri"/>
          <w:color w:val="000000"/>
        </w:rPr>
        <w:t>olyse van zetmeel.</w:t>
      </w:r>
    </w:p>
    <w:p w:rsidR="00E25776" w:rsidRDefault="00E25776" w:rsidP="00E25776">
      <w:pPr>
        <w:tabs>
          <w:tab w:val="right" w:pos="9072"/>
        </w:tabs>
        <w:rPr>
          <w:rFonts w:ascii="Futura Lt BT" w:hAnsi="Futura Lt BT" w:cs="Calibri"/>
          <w:color w:val="000000"/>
        </w:rPr>
      </w:pPr>
    </w:p>
    <w:p w:rsidR="00E25776" w:rsidRDefault="00E25776" w:rsidP="00E25776">
      <w:pPr>
        <w:tabs>
          <w:tab w:val="right" w:pos="9072"/>
        </w:tabs>
        <w:rPr>
          <w:rFonts w:ascii="Futura Lt BT" w:hAnsi="Futura Lt BT" w:cs="Calibri"/>
          <w:color w:val="000000"/>
        </w:rPr>
      </w:pPr>
      <w:r w:rsidRPr="00D25FDD">
        <w:rPr>
          <w:rFonts w:ascii="Futura Lt BT" w:hAnsi="Futura Lt BT" w:cs="Calibri"/>
          <w:color w:val="000000"/>
        </w:rPr>
        <w:t>(Hint: In de formule van zetmeel stelt de index n een wisselend, maar zeer groot getal voor. Dus neem de n op in de reactievergelijking!)</w:t>
      </w:r>
      <w:r>
        <w:rPr>
          <w:rFonts w:ascii="Futura Lt BT" w:hAnsi="Futura Lt BT" w:cs="Calibri"/>
          <w:color w:val="000000"/>
        </w:rPr>
        <w:t xml:space="preserve">            </w:t>
      </w:r>
    </w:p>
    <w:p w:rsidR="00E25776" w:rsidRDefault="00E25776">
      <w:pPr>
        <w:spacing w:after="200"/>
      </w:pPr>
      <w:r>
        <w:br w:type="page"/>
      </w:r>
    </w:p>
    <w:p w:rsidR="00E25776" w:rsidRDefault="00E25776">
      <w:pPr>
        <w:spacing w:after="200"/>
      </w:pPr>
      <w:r>
        <w:lastRenderedPageBreak/>
        <w:br w:type="page"/>
      </w:r>
    </w:p>
    <w:p w:rsidR="002A61EE" w:rsidRDefault="00E25776">
      <w:r>
        <w:lastRenderedPageBreak/>
        <w:t>Antwoord:</w:t>
      </w:r>
    </w:p>
    <w:p w:rsidR="00E25776" w:rsidRPr="00BB2B45" w:rsidRDefault="00E25776" w:rsidP="00E25776">
      <w:pPr>
        <w:spacing w:line="260" w:lineRule="atLeast"/>
        <w:rPr>
          <w:rFonts w:ascii="Futura Lt BT" w:hAnsi="Futura Lt BT" w:cs="Calibri"/>
        </w:rPr>
      </w:pPr>
      <w:r w:rsidRPr="00340AC1">
        <w:rPr>
          <w:rFonts w:ascii="Futura Lt BT" w:hAnsi="Futura Lt BT" w:cs="Calibri"/>
        </w:rPr>
        <w:t>[C</w:t>
      </w:r>
      <w:r w:rsidRPr="00340AC1">
        <w:rPr>
          <w:rFonts w:ascii="Futura Lt BT" w:hAnsi="Futura Lt BT" w:cs="Calibri"/>
          <w:vertAlign w:val="subscript"/>
        </w:rPr>
        <w:t>6</w:t>
      </w:r>
      <w:r w:rsidRPr="00340AC1">
        <w:rPr>
          <w:rFonts w:ascii="Futura Lt BT" w:hAnsi="Futura Lt BT" w:cs="Calibri"/>
        </w:rPr>
        <w:t>H</w:t>
      </w:r>
      <w:r w:rsidRPr="00340AC1">
        <w:rPr>
          <w:rFonts w:ascii="Futura Lt BT" w:hAnsi="Futura Lt BT" w:cs="Calibri"/>
          <w:vertAlign w:val="subscript"/>
        </w:rPr>
        <w:t>10</w:t>
      </w:r>
      <w:r w:rsidRPr="00340AC1">
        <w:rPr>
          <w:rFonts w:ascii="Futura Lt BT" w:hAnsi="Futura Lt BT" w:cs="Calibri"/>
        </w:rPr>
        <w:t>O</w:t>
      </w:r>
      <w:r w:rsidRPr="00340AC1">
        <w:rPr>
          <w:rFonts w:ascii="Futura Lt BT" w:hAnsi="Futura Lt BT" w:cs="Calibri"/>
          <w:vertAlign w:val="subscript"/>
        </w:rPr>
        <w:t>5</w:t>
      </w:r>
      <w:r w:rsidRPr="00340AC1">
        <w:rPr>
          <w:rFonts w:ascii="Futura Lt BT" w:hAnsi="Futura Lt BT" w:cs="Calibri"/>
        </w:rPr>
        <w:t>]</w:t>
      </w:r>
      <w:r w:rsidRPr="00340AC1">
        <w:rPr>
          <w:rFonts w:ascii="Futura Lt BT" w:hAnsi="Futura Lt BT" w:cs="Calibri"/>
          <w:vertAlign w:val="subscript"/>
        </w:rPr>
        <w:t>n</w:t>
      </w:r>
      <w:r w:rsidRPr="00340AC1">
        <w:rPr>
          <w:rFonts w:ascii="Futura Lt BT" w:hAnsi="Futura Lt BT" w:cs="Calibri"/>
        </w:rPr>
        <w:t xml:space="preserve"> + n H</w:t>
      </w:r>
      <w:r w:rsidRPr="00340AC1">
        <w:rPr>
          <w:rFonts w:ascii="Futura Lt BT" w:hAnsi="Futura Lt BT" w:cs="Calibri"/>
          <w:vertAlign w:val="subscript"/>
        </w:rPr>
        <w:t>2</w:t>
      </w:r>
      <w:r w:rsidRPr="00340AC1">
        <w:rPr>
          <w:rFonts w:ascii="Futura Lt BT" w:hAnsi="Futura Lt BT" w:cs="Calibri"/>
        </w:rPr>
        <w:t xml:space="preserve">O </w:t>
      </w:r>
      <w:r w:rsidRPr="00340AC1">
        <w:rPr>
          <w:rFonts w:cs="Arial"/>
        </w:rPr>
        <w:t>→</w:t>
      </w:r>
      <w:r w:rsidRPr="00340AC1">
        <w:rPr>
          <w:rFonts w:ascii="Futura Lt BT" w:hAnsi="Futura Lt BT" w:cs="Calibri"/>
        </w:rPr>
        <w:t xml:space="preserve"> n C</w:t>
      </w:r>
      <w:r w:rsidRPr="00340AC1">
        <w:rPr>
          <w:rFonts w:ascii="Futura Lt BT" w:hAnsi="Futura Lt BT" w:cs="Calibri"/>
          <w:vertAlign w:val="subscript"/>
        </w:rPr>
        <w:t>6</w:t>
      </w:r>
      <w:r w:rsidRPr="00340AC1">
        <w:rPr>
          <w:rFonts w:ascii="Futura Lt BT" w:hAnsi="Futura Lt BT" w:cs="Calibri"/>
        </w:rPr>
        <w:t>H</w:t>
      </w:r>
      <w:r w:rsidRPr="00340AC1">
        <w:rPr>
          <w:rFonts w:ascii="Futura Lt BT" w:hAnsi="Futura Lt BT" w:cs="Calibri"/>
          <w:vertAlign w:val="subscript"/>
        </w:rPr>
        <w:t>12</w:t>
      </w:r>
      <w:r w:rsidRPr="00340AC1">
        <w:rPr>
          <w:rFonts w:ascii="Futura Lt BT" w:hAnsi="Futura Lt BT" w:cs="Calibri"/>
        </w:rPr>
        <w:t>O</w:t>
      </w:r>
      <w:r w:rsidRPr="00340AC1">
        <w:rPr>
          <w:rFonts w:ascii="Futura Lt BT" w:hAnsi="Futura Lt BT" w:cs="Calibri"/>
          <w:vertAlign w:val="subscript"/>
        </w:rPr>
        <w:t>6</w:t>
      </w:r>
    </w:p>
    <w:p w:rsidR="00E25776" w:rsidRDefault="00E25776">
      <w:bookmarkStart w:id="0" w:name="_GoBack"/>
      <w:bookmarkEnd w:id="0"/>
    </w:p>
    <w:sectPr w:rsidR="00E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2577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7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7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7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7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>CnCZ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2016-09-30T08:35:00Z</dcterms:created>
  <dcterms:modified xsi:type="dcterms:W3CDTF">2016-09-30T08:35:00Z</dcterms:modified>
</cp:coreProperties>
</file>