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23D7" w14:textId="77777777" w:rsidR="005D1EEB" w:rsidRDefault="005D1EEB" w:rsidP="005D1EEB">
      <w:pPr>
        <w:pStyle w:val="Default"/>
        <w:rPr>
          <w:sz w:val="22"/>
          <w:szCs w:val="22"/>
        </w:rPr>
      </w:pPr>
      <w:r>
        <w:t xml:space="preserve">Over 0,10 gram ijzer wordt enige tijd chloorgas geleid. Hierbij ontstaat vast ijzerchloride. Tijdens de proef bepaalt men van tijd tot tijd de massa van de vaste stof. De resultaten zijn uitgezet in de onderstaande grafiek 1. </w:t>
      </w:r>
      <w:r>
        <w:rPr>
          <w:noProof/>
          <w:lang w:val="en-US" w:eastAsia="nl-NL"/>
        </w:rPr>
        <w:drawing>
          <wp:inline distT="0" distB="0" distL="0" distR="0" wp14:anchorId="5A088A36" wp14:editId="14AB0D17">
            <wp:extent cx="5676900" cy="30480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76900" cy="3048000"/>
                    </a:xfrm>
                    <a:prstGeom prst="rect">
                      <a:avLst/>
                    </a:prstGeom>
                  </pic:spPr>
                </pic:pic>
              </a:graphicData>
            </a:graphic>
          </wp:inline>
        </w:drawing>
      </w:r>
      <w:r>
        <w:rPr>
          <w:sz w:val="22"/>
          <w:szCs w:val="22"/>
        </w:rPr>
        <w:t xml:space="preserve">Bepaal uit de grafiek in welke massaverhouding ijzer en chloor met elkaar reageren. </w:t>
      </w:r>
    </w:p>
    <w:p w14:paraId="655C9D1C" w14:textId="77777777" w:rsidR="005D1EEB" w:rsidRDefault="005D1EEB" w:rsidP="005D1EEB">
      <w:pPr>
        <w:pStyle w:val="Default"/>
        <w:rPr>
          <w:sz w:val="22"/>
          <w:szCs w:val="22"/>
        </w:rPr>
      </w:pPr>
      <w:r>
        <w:rPr>
          <w:sz w:val="22"/>
          <w:szCs w:val="22"/>
        </w:rPr>
        <w:t xml:space="preserve">Kies het juiste antwoord: </w:t>
      </w:r>
    </w:p>
    <w:p w14:paraId="2D04293E" w14:textId="77777777" w:rsidR="005D1EEB" w:rsidRDefault="005D1EEB" w:rsidP="005D1EEB">
      <w:pPr>
        <w:pStyle w:val="Default"/>
        <w:rPr>
          <w:sz w:val="22"/>
          <w:szCs w:val="22"/>
        </w:rPr>
      </w:pPr>
      <w:r>
        <w:rPr>
          <w:sz w:val="22"/>
          <w:szCs w:val="22"/>
        </w:rPr>
        <w:t xml:space="preserve">A. 1 : 3 </w:t>
      </w:r>
    </w:p>
    <w:p w14:paraId="13AF02D9" w14:textId="77777777" w:rsidR="005D1EEB" w:rsidRDefault="005D1EEB" w:rsidP="005D1EEB">
      <w:pPr>
        <w:pStyle w:val="Default"/>
        <w:rPr>
          <w:sz w:val="22"/>
          <w:szCs w:val="22"/>
        </w:rPr>
      </w:pPr>
      <w:r>
        <w:rPr>
          <w:sz w:val="22"/>
          <w:szCs w:val="22"/>
        </w:rPr>
        <w:t xml:space="preserve">B. 1 : 2 </w:t>
      </w:r>
    </w:p>
    <w:p w14:paraId="3C0CF1B5" w14:textId="77777777" w:rsidR="005D1EEB" w:rsidRDefault="005D1EEB" w:rsidP="005D1EEB">
      <w:pPr>
        <w:pStyle w:val="Default"/>
        <w:rPr>
          <w:sz w:val="22"/>
          <w:szCs w:val="22"/>
        </w:rPr>
      </w:pPr>
      <w:r>
        <w:rPr>
          <w:sz w:val="22"/>
          <w:szCs w:val="22"/>
        </w:rPr>
        <w:t xml:space="preserve">C. 2 : 1 </w:t>
      </w:r>
    </w:p>
    <w:p w14:paraId="57A19368" w14:textId="77777777" w:rsidR="005D1EEB" w:rsidRDefault="005D1EEB" w:rsidP="005D1EEB">
      <w:pPr>
        <w:pStyle w:val="Default"/>
        <w:rPr>
          <w:sz w:val="22"/>
          <w:szCs w:val="22"/>
        </w:rPr>
      </w:pPr>
      <w:r>
        <w:rPr>
          <w:sz w:val="22"/>
          <w:szCs w:val="22"/>
        </w:rPr>
        <w:t>D. 2 : 3</w:t>
      </w:r>
    </w:p>
    <w:p w14:paraId="6CA0D0C6" w14:textId="77777777" w:rsidR="005D1EEB" w:rsidRDefault="005D1EEB" w:rsidP="005D1EEB">
      <w:pPr>
        <w:pStyle w:val="Default"/>
        <w:rPr>
          <w:sz w:val="22"/>
          <w:szCs w:val="22"/>
        </w:rPr>
      </w:pPr>
    </w:p>
    <w:p w14:paraId="70762D85" w14:textId="77777777" w:rsidR="005D1EEB" w:rsidRDefault="005D1EEB" w:rsidP="005D1EEB">
      <w:pPr>
        <w:pStyle w:val="Default"/>
      </w:pPr>
      <w:r>
        <w:t xml:space="preserve">Opgave ontleend aan 'Opgavenbank Scheikunde', KNCV (oktober 1991)  </w:t>
      </w:r>
    </w:p>
    <w:p w14:paraId="00BD2F3F" w14:textId="77777777" w:rsidR="005D1EEB" w:rsidRDefault="005D1EEB">
      <w:pPr>
        <w:spacing w:after="200"/>
      </w:pPr>
      <w:r>
        <w:br w:type="page"/>
      </w:r>
    </w:p>
    <w:p w14:paraId="74CA34F6" w14:textId="77777777" w:rsidR="005D1EEB" w:rsidRDefault="005D1EEB">
      <w:pPr>
        <w:spacing w:after="200"/>
      </w:pPr>
      <w:r>
        <w:lastRenderedPageBreak/>
        <w:br w:type="page"/>
      </w:r>
    </w:p>
    <w:p w14:paraId="0C5EC09A" w14:textId="77777777" w:rsidR="002A61EE" w:rsidRDefault="005D1EEB">
      <w:r>
        <w:lastRenderedPageBreak/>
        <w:t>Antwoord:</w:t>
      </w:r>
    </w:p>
    <w:p w14:paraId="2A0F7CEF" w14:textId="77777777" w:rsidR="005D1EEB" w:rsidRPr="007E7A04" w:rsidRDefault="005D1EEB" w:rsidP="005D1EEB">
      <w:pPr>
        <w:rPr>
          <w:rFonts w:ascii="Futura Lt BT" w:hAnsi="Futura Lt BT"/>
          <w:lang w:val="es-ES_tradnl"/>
        </w:rPr>
      </w:pPr>
      <w:r w:rsidRPr="007E7A04">
        <w:rPr>
          <w:rFonts w:ascii="Futura Lt BT" w:hAnsi="Futura Lt BT"/>
          <w:lang w:val="es-ES_tradnl"/>
        </w:rPr>
        <w:t xml:space="preserve">Uit de grafiek blijkt dat uit 0,10 g ijzer ontstaat 0,30 g ijzerchloride. </w:t>
      </w:r>
    </w:p>
    <w:p w14:paraId="2F389E03" w14:textId="77777777" w:rsidR="000C78AD" w:rsidRDefault="005D1EEB" w:rsidP="005D1EEB">
      <w:pPr>
        <w:rPr>
          <w:rFonts w:ascii="Futura Lt BT" w:hAnsi="Futura Lt BT"/>
          <w:lang w:val="es-ES_tradnl"/>
        </w:rPr>
      </w:pPr>
      <w:r w:rsidRPr="007E7A04">
        <w:rPr>
          <w:rFonts w:ascii="Futura Lt BT" w:hAnsi="Futura Lt BT"/>
          <w:lang w:val="es-ES_tradnl"/>
        </w:rPr>
        <w:t>Er heeft dus 0,30 - 0,10 = 0,20 gram chloor gereageerd. Massaverhouding</w:t>
      </w:r>
      <w:r w:rsidR="000C78AD">
        <w:rPr>
          <w:rFonts w:ascii="Futura Lt BT" w:hAnsi="Futura Lt BT"/>
          <w:lang w:val="es-ES_tradnl"/>
        </w:rPr>
        <w:t xml:space="preserve"> Fe : Cl = 0,10 : 0,20 = 1 : 2.</w:t>
      </w:r>
    </w:p>
    <w:p w14:paraId="2A12B3FB" w14:textId="77777777" w:rsidR="000C78AD" w:rsidRDefault="000C78AD" w:rsidP="005D1EEB">
      <w:pPr>
        <w:rPr>
          <w:rFonts w:ascii="Futura Lt BT" w:hAnsi="Futura Lt BT"/>
          <w:lang w:val="es-ES_tradnl"/>
        </w:rPr>
      </w:pPr>
    </w:p>
    <w:p w14:paraId="2A8F6453" w14:textId="77777777" w:rsidR="005D1EEB" w:rsidRDefault="005D1EEB" w:rsidP="005D1EEB">
      <w:bookmarkStart w:id="0" w:name="_GoBack"/>
      <w:bookmarkEnd w:id="0"/>
      <w:r w:rsidRPr="007E7A04">
        <w:rPr>
          <w:rFonts w:ascii="Futura Lt BT" w:hAnsi="Futura Lt BT"/>
          <w:lang w:val="es-ES_tradnl"/>
        </w:rPr>
        <w:t>Het juiste antwoord is B.</w:t>
      </w:r>
    </w:p>
    <w:sectPr w:rsidR="005D1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Lt BT">
    <w:altName w:val="Arial Unicode MS"/>
    <w:charset w:val="00"/>
    <w:family w:val="swiss"/>
    <w:pitch w:val="variable"/>
    <w:sig w:usb0="00000000" w:usb1="08080000" w:usb2="00000010" w:usb3="00000000" w:csb0="0010001B"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EB"/>
    <w:rsid w:val="00017AD6"/>
    <w:rsid w:val="00063FAA"/>
    <w:rsid w:val="0009310F"/>
    <w:rsid w:val="000C56AE"/>
    <w:rsid w:val="000C78AD"/>
    <w:rsid w:val="0015238C"/>
    <w:rsid w:val="00224F01"/>
    <w:rsid w:val="002338B9"/>
    <w:rsid w:val="002748C9"/>
    <w:rsid w:val="002B5E9D"/>
    <w:rsid w:val="0032241E"/>
    <w:rsid w:val="004A3E6A"/>
    <w:rsid w:val="005249B2"/>
    <w:rsid w:val="005401EE"/>
    <w:rsid w:val="00565E53"/>
    <w:rsid w:val="005C0DF8"/>
    <w:rsid w:val="005D1EEB"/>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E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D1EEB"/>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1EE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1EEB"/>
    <w:pPr>
      <w:autoSpaceDE w:val="0"/>
      <w:autoSpaceDN w:val="0"/>
      <w:adjustRightInd w:val="0"/>
      <w:spacing w:after="0" w:line="240" w:lineRule="auto"/>
    </w:pPr>
    <w:rPr>
      <w:rFonts w:ascii="Futura Lt BT" w:hAnsi="Futura Lt BT" w:cs="Futura Lt BT"/>
      <w:color w:val="000000"/>
      <w:sz w:val="24"/>
      <w:szCs w:val="24"/>
      <w:lang w:val="nl-NL"/>
    </w:rPr>
  </w:style>
  <w:style w:type="paragraph" w:styleId="Ballontekst">
    <w:name w:val="Balloon Text"/>
    <w:basedOn w:val="Normaal"/>
    <w:link w:val="BallontekstTeken"/>
    <w:uiPriority w:val="99"/>
    <w:semiHidden/>
    <w:unhideWhenUsed/>
    <w:rsid w:val="005D1EE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D1EEB"/>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D1EEB"/>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D1EE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1EEB"/>
    <w:pPr>
      <w:autoSpaceDE w:val="0"/>
      <w:autoSpaceDN w:val="0"/>
      <w:adjustRightInd w:val="0"/>
      <w:spacing w:after="0" w:line="240" w:lineRule="auto"/>
    </w:pPr>
    <w:rPr>
      <w:rFonts w:ascii="Futura Lt BT" w:hAnsi="Futura Lt BT" w:cs="Futura Lt BT"/>
      <w:color w:val="000000"/>
      <w:sz w:val="24"/>
      <w:szCs w:val="24"/>
      <w:lang w:val="nl-NL"/>
    </w:rPr>
  </w:style>
  <w:style w:type="paragraph" w:styleId="Ballontekst">
    <w:name w:val="Balloon Text"/>
    <w:basedOn w:val="Normaal"/>
    <w:link w:val="BallontekstTeken"/>
    <w:uiPriority w:val="99"/>
    <w:semiHidden/>
    <w:unhideWhenUsed/>
    <w:rsid w:val="005D1EE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D1EEB"/>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Words>
  <Characters>564</Characters>
  <Application>Microsoft Macintosh Word</Application>
  <DocSecurity>0</DocSecurity>
  <Lines>4</Lines>
  <Paragraphs>1</Paragraphs>
  <ScaleCrop>false</ScaleCrop>
  <Company>CnCZ</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2016-10-02T14:28:00Z</dcterms:modified>
</cp:coreProperties>
</file>