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81" w:rsidRPr="003A58F5" w:rsidRDefault="00782281" w:rsidP="0090491F">
      <w:pPr>
        <w:tabs>
          <w:tab w:val="left" w:pos="426"/>
        </w:tabs>
        <w:spacing w:line="240" w:lineRule="auto"/>
        <w:rPr>
          <w:rFonts w:cs="Arial"/>
          <w:b/>
        </w:rPr>
      </w:pPr>
      <w:r w:rsidRPr="003A58F5">
        <w:rPr>
          <w:rFonts w:cs="Arial"/>
        </w:rPr>
        <w:t>Cholesterol</w:t>
      </w:r>
    </w:p>
    <w:p w:rsidR="00782281" w:rsidRPr="003A58F5" w:rsidRDefault="00782281" w:rsidP="0090491F">
      <w:pPr>
        <w:tabs>
          <w:tab w:val="left" w:pos="426"/>
        </w:tabs>
        <w:spacing w:line="240" w:lineRule="auto"/>
        <w:rPr>
          <w:rFonts w:cs="Arial"/>
        </w:rPr>
      </w:pPr>
      <w:r w:rsidRPr="003A58F5">
        <w:rPr>
          <w:rFonts w:cs="Arial"/>
        </w:rPr>
        <w:t xml:space="preserve">Cholesterol is een belangrijke stof voor het lichaam. Het is een bouwsteen voor onder andere geslachtshormonen en voor de celmembranen. Cholesterol kan niet ‘los’ in het bloedplasma worden vervoerd omdat het niet oplost in water. Daarom wordt cholesterol vervoerd in de vorm van een lipoproteïne: een groot aantal vetmoleculen met daaromheen een aantal eiwitten. Een voorbeeld van een lipoproteïne dat cholesterol vervoert en afgeeft aan de cellen is het ‘Low Density Lipoproteïne’ (LDL). </w:t>
      </w:r>
    </w:p>
    <w:p w:rsidR="00782281" w:rsidRPr="003A58F5" w:rsidRDefault="00782281" w:rsidP="0090491F">
      <w:pPr>
        <w:tabs>
          <w:tab w:val="left" w:pos="426"/>
        </w:tabs>
        <w:spacing w:line="240" w:lineRule="auto"/>
        <w:rPr>
          <w:rFonts w:cs="Arial"/>
        </w:rPr>
      </w:pPr>
      <w:r w:rsidRPr="003A58F5">
        <w:rPr>
          <w:rFonts w:cs="Arial"/>
        </w:rPr>
        <w:t>Cellen die cholesterol verwerken, hebben een celmembraan met LDL-receptoren. Dat zijn eiwitten die er voor zorgen dat de cel LDL, en dus cholesterol, kan opnemen.</w:t>
      </w:r>
    </w:p>
    <w:p w:rsidR="00782281" w:rsidRPr="003A58F5" w:rsidRDefault="00782281" w:rsidP="0090491F">
      <w:pPr>
        <w:tabs>
          <w:tab w:val="left" w:pos="426"/>
        </w:tabs>
        <w:spacing w:line="240" w:lineRule="auto"/>
        <w:rPr>
          <w:rFonts w:cs="Arial"/>
        </w:rPr>
      </w:pPr>
      <w:r w:rsidRPr="003A58F5">
        <w:rPr>
          <w:rFonts w:cs="Arial"/>
        </w:rPr>
        <w:t>In afbeelding 4 is dit schematisch weergegeven. In de afbeelding zijn de moleculen en organellen niet op dezelfde schaal getekend.</w:t>
      </w:r>
    </w:p>
    <w:p w:rsidR="00782281" w:rsidRPr="003A58F5" w:rsidRDefault="00782281" w:rsidP="0090491F">
      <w:pPr>
        <w:tabs>
          <w:tab w:val="left" w:pos="426"/>
        </w:tabs>
        <w:spacing w:line="240" w:lineRule="auto"/>
        <w:rPr>
          <w:rFonts w:cs="Arial"/>
        </w:rPr>
      </w:pPr>
    </w:p>
    <w:p w:rsidR="00782281" w:rsidRPr="003A58F5" w:rsidRDefault="00782281" w:rsidP="0090491F">
      <w:pPr>
        <w:tabs>
          <w:tab w:val="left" w:pos="426"/>
        </w:tabs>
        <w:spacing w:line="240" w:lineRule="auto"/>
        <w:rPr>
          <w:rFonts w:cs="Arial"/>
        </w:rPr>
      </w:pPr>
    </w:p>
    <w:p w:rsidR="00782281" w:rsidRPr="003A58F5" w:rsidRDefault="00782281" w:rsidP="0090491F">
      <w:pPr>
        <w:tabs>
          <w:tab w:val="left" w:pos="426"/>
        </w:tabs>
        <w:spacing w:line="240" w:lineRule="auto"/>
        <w:rPr>
          <w:rFonts w:cs="Arial"/>
        </w:rPr>
      </w:pPr>
      <w:r w:rsidRPr="003A58F5">
        <w:rPr>
          <w:rFonts w:cs="Arial"/>
          <w:noProof/>
        </w:rPr>
        <w:drawing>
          <wp:inline distT="0" distB="0" distL="0" distR="0">
            <wp:extent cx="5580254" cy="2771775"/>
            <wp:effectExtent l="19050" t="0" r="1396" b="0"/>
            <wp:docPr id="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058"/>
                    <a:stretch/>
                  </pic:blipFill>
                  <pic:spPr bwMode="auto">
                    <a:xfrm>
                      <a:off x="0" y="0"/>
                      <a:ext cx="5590369" cy="27767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82281" w:rsidRPr="003A58F5" w:rsidRDefault="00782281" w:rsidP="0090491F">
      <w:pPr>
        <w:tabs>
          <w:tab w:val="left" w:pos="426"/>
        </w:tabs>
        <w:spacing w:line="240" w:lineRule="auto"/>
        <w:rPr>
          <w:rFonts w:cs="Arial"/>
          <w:i/>
        </w:rPr>
      </w:pPr>
      <w:r w:rsidRPr="003A58F5">
        <w:rPr>
          <w:rFonts w:cs="Arial"/>
          <w:i/>
        </w:rPr>
        <w:t>Afbeelding 4: schematische weergave van een cel die LDL opneemt</w:t>
      </w:r>
    </w:p>
    <w:p w:rsidR="00782281" w:rsidRPr="003A58F5" w:rsidRDefault="00782281" w:rsidP="0090491F">
      <w:pPr>
        <w:tabs>
          <w:tab w:val="left" w:pos="426"/>
        </w:tabs>
        <w:spacing w:line="240" w:lineRule="auto"/>
        <w:rPr>
          <w:rFonts w:cs="Arial"/>
        </w:rPr>
      </w:pPr>
    </w:p>
    <w:p w:rsidR="00782281" w:rsidRPr="003A58F5" w:rsidRDefault="00782281" w:rsidP="0090491F">
      <w:pPr>
        <w:tabs>
          <w:tab w:val="left" w:pos="426"/>
        </w:tabs>
        <w:spacing w:line="240" w:lineRule="auto"/>
        <w:rPr>
          <w:rFonts w:cs="Arial"/>
        </w:rPr>
      </w:pPr>
      <w:r w:rsidRPr="003A58F5">
        <w:rPr>
          <w:rFonts w:cs="Arial"/>
        </w:rPr>
        <w:t>Welk van de aangegeven onderdelen P, Q, R of S produceert de LDL-receptoren?</w:t>
      </w:r>
    </w:p>
    <w:p w:rsidR="00782281" w:rsidRPr="003A58F5" w:rsidRDefault="00782281" w:rsidP="00782281">
      <w:pPr>
        <w:pStyle w:val="Lijstalinea"/>
        <w:numPr>
          <w:ilvl w:val="0"/>
          <w:numId w:val="1"/>
        </w:numPr>
        <w:tabs>
          <w:tab w:val="left" w:pos="426"/>
        </w:tabs>
        <w:ind w:left="0" w:firstLine="0"/>
        <w:rPr>
          <w:rFonts w:cs="Arial"/>
          <w:sz w:val="22"/>
          <w:szCs w:val="22"/>
        </w:rPr>
      </w:pPr>
      <w:r w:rsidRPr="003A58F5">
        <w:rPr>
          <w:rFonts w:cs="Arial"/>
          <w:sz w:val="22"/>
          <w:szCs w:val="22"/>
        </w:rPr>
        <w:t>onderdeel P</w:t>
      </w:r>
    </w:p>
    <w:p w:rsidR="00782281" w:rsidRPr="003A58F5" w:rsidRDefault="00782281" w:rsidP="00782281">
      <w:pPr>
        <w:pStyle w:val="Lijstalinea"/>
        <w:numPr>
          <w:ilvl w:val="0"/>
          <w:numId w:val="1"/>
        </w:numPr>
        <w:tabs>
          <w:tab w:val="left" w:pos="426"/>
        </w:tabs>
        <w:ind w:left="0" w:firstLine="0"/>
        <w:rPr>
          <w:rFonts w:cs="Arial"/>
          <w:sz w:val="22"/>
          <w:szCs w:val="22"/>
        </w:rPr>
      </w:pPr>
      <w:r w:rsidRPr="003A58F5">
        <w:rPr>
          <w:rFonts w:cs="Arial"/>
          <w:sz w:val="22"/>
          <w:szCs w:val="22"/>
        </w:rPr>
        <w:t>onderdeel Q</w:t>
      </w:r>
    </w:p>
    <w:p w:rsidR="00782281" w:rsidRPr="003A58F5" w:rsidRDefault="00782281" w:rsidP="00782281">
      <w:pPr>
        <w:pStyle w:val="Lijstalinea"/>
        <w:numPr>
          <w:ilvl w:val="0"/>
          <w:numId w:val="1"/>
        </w:numPr>
        <w:tabs>
          <w:tab w:val="left" w:pos="426"/>
        </w:tabs>
        <w:ind w:left="0" w:firstLine="0"/>
        <w:rPr>
          <w:rFonts w:cs="Arial"/>
          <w:sz w:val="22"/>
          <w:szCs w:val="22"/>
        </w:rPr>
      </w:pPr>
      <w:r w:rsidRPr="003A58F5">
        <w:rPr>
          <w:rFonts w:cs="Arial"/>
          <w:sz w:val="22"/>
          <w:szCs w:val="22"/>
        </w:rPr>
        <w:t>onderdeel R</w:t>
      </w:r>
    </w:p>
    <w:p w:rsidR="00782281" w:rsidRPr="003A58F5" w:rsidRDefault="00782281" w:rsidP="00782281">
      <w:pPr>
        <w:pStyle w:val="Lijstalinea"/>
        <w:numPr>
          <w:ilvl w:val="0"/>
          <w:numId w:val="1"/>
        </w:numPr>
        <w:tabs>
          <w:tab w:val="left" w:pos="426"/>
        </w:tabs>
        <w:ind w:left="0" w:firstLine="0"/>
        <w:rPr>
          <w:rFonts w:cs="Arial"/>
          <w:sz w:val="22"/>
          <w:szCs w:val="22"/>
        </w:rPr>
      </w:pPr>
      <w:r w:rsidRPr="003A58F5">
        <w:rPr>
          <w:rFonts w:cs="Arial"/>
          <w:sz w:val="22"/>
          <w:szCs w:val="22"/>
        </w:rPr>
        <w:t>onderdeel S</w:t>
      </w:r>
    </w:p>
    <w:p w:rsidR="00782281" w:rsidRPr="00AA5075" w:rsidRDefault="00782281" w:rsidP="0090491F">
      <w:pPr>
        <w:pStyle w:val="Lijstalinea"/>
        <w:tabs>
          <w:tab w:val="left" w:pos="360"/>
        </w:tabs>
        <w:ind w:left="0"/>
        <w:rPr>
          <w:rFonts w:cs="Arial"/>
          <w:sz w:val="22"/>
          <w:szCs w:val="22"/>
        </w:rPr>
      </w:pPr>
    </w:p>
    <w:p w:rsidR="00782281" w:rsidRDefault="00782281">
      <w:pPr>
        <w:spacing w:line="240" w:lineRule="auto"/>
        <w:rPr>
          <w:rFonts w:cs="Arial"/>
        </w:rPr>
      </w:pPr>
      <w:r>
        <w:rPr>
          <w:rFonts w:cs="Arial"/>
        </w:rPr>
        <w:br w:type="page"/>
      </w:r>
    </w:p>
    <w:p w:rsidR="00782281" w:rsidRDefault="00782281">
      <w:pPr>
        <w:spacing w:line="240" w:lineRule="auto"/>
        <w:rPr>
          <w:rFonts w:cs="Arial"/>
        </w:rPr>
      </w:pPr>
      <w:r>
        <w:rPr>
          <w:rFonts w:cs="Arial"/>
        </w:rPr>
        <w:lastRenderedPageBreak/>
        <w:br w:type="page"/>
      </w:r>
    </w:p>
    <w:p w:rsidR="00782281" w:rsidRPr="00AA5075" w:rsidRDefault="00782281" w:rsidP="0090491F">
      <w:pPr>
        <w:spacing w:line="240" w:lineRule="auto"/>
        <w:rPr>
          <w:rFonts w:cs="Arial"/>
        </w:rPr>
      </w:pPr>
    </w:p>
    <w:p w:rsidR="00782281" w:rsidRDefault="00782281" w:rsidP="0090491F">
      <w:pPr>
        <w:spacing w:line="240" w:lineRule="auto"/>
        <w:rPr>
          <w:rFonts w:cs="Arial"/>
        </w:rPr>
      </w:pPr>
      <w:r>
        <w:rPr>
          <w:rFonts w:cs="Arial"/>
        </w:rPr>
        <w:t>B</w:t>
      </w:r>
    </w:p>
    <w:p w:rsidR="00782281" w:rsidRDefault="00782281" w:rsidP="0090491F">
      <w:pPr>
        <w:spacing w:line="240" w:lineRule="auto"/>
        <w:rPr>
          <w:rFonts w:ascii="Futura Lt BT" w:hAnsi="Futura Lt BT" w:cs="Calibri"/>
        </w:rPr>
      </w:pPr>
      <w:r w:rsidRPr="00C86827">
        <w:rPr>
          <w:rFonts w:ascii="Futura Lt BT" w:hAnsi="Futura Lt BT" w:cs="Calibri"/>
        </w:rPr>
        <w:t xml:space="preserve">P geeft de celkern weer; Q het (ruwe) ER; </w:t>
      </w:r>
    </w:p>
    <w:p w:rsidR="00782281" w:rsidRPr="00C86827" w:rsidRDefault="00782281" w:rsidP="0090491F">
      <w:pPr>
        <w:spacing w:line="240" w:lineRule="auto"/>
        <w:rPr>
          <w:rFonts w:ascii="Futura Lt BT" w:hAnsi="Futura Lt BT" w:cs="Calibri"/>
        </w:rPr>
      </w:pPr>
      <w:r w:rsidRPr="00C86827">
        <w:rPr>
          <w:rFonts w:ascii="Futura Lt BT" w:hAnsi="Futura Lt BT" w:cs="Calibri"/>
        </w:rPr>
        <w:t>R een mitochondrium; S een blaasje met daarin LDL.</w:t>
      </w:r>
    </w:p>
    <w:p w:rsidR="00782281" w:rsidRDefault="00782281" w:rsidP="0090491F">
      <w:pPr>
        <w:spacing w:line="240" w:lineRule="auto"/>
        <w:rPr>
          <w:rFonts w:ascii="Futura Lt BT" w:hAnsi="Futura Lt BT" w:cs="Calibri"/>
        </w:rPr>
      </w:pPr>
      <w:r w:rsidRPr="00C86827">
        <w:rPr>
          <w:rFonts w:ascii="Futura Lt BT" w:hAnsi="Futura Lt BT" w:cs="Calibri"/>
        </w:rPr>
        <w:t xml:space="preserve">In het ruwe ER worden door middel van de ribosomen LDL-receptoren geproduceerd. </w:t>
      </w:r>
    </w:p>
    <w:p w:rsidR="00782281" w:rsidRPr="00AA5075" w:rsidRDefault="00782281" w:rsidP="0090491F">
      <w:pPr>
        <w:spacing w:line="240" w:lineRule="auto"/>
        <w:rPr>
          <w:rFonts w:cs="Arial"/>
        </w:rPr>
      </w:pPr>
      <w:r w:rsidRPr="00C86827">
        <w:rPr>
          <w:rFonts w:ascii="Futura Lt BT" w:hAnsi="Futura Lt BT" w:cs="Calibri"/>
        </w:rPr>
        <w:t>Deze worden vervolgens (met membraan en al) naar de celmembraan getransporteerd.</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5B21"/>
    <w:multiLevelType w:val="hybridMultilevel"/>
    <w:tmpl w:val="B132564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782281"/>
    <w:rsid w:val="00161DE5"/>
    <w:rsid w:val="00771F99"/>
    <w:rsid w:val="00782281"/>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2281"/>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8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82281"/>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2016-10-01T20:25:00Z</dcterms:created>
  <dcterms:modified xsi:type="dcterms:W3CDTF">2016-10-01T20:26:00Z</dcterms:modified>
</cp:coreProperties>
</file>