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C" w:rsidRDefault="00FC743C" w:rsidP="002C19FF">
      <w:pPr>
        <w:spacing w:after="396"/>
        <w:ind w:right="72"/>
        <w:rPr>
          <w:rFonts w:cs="Arial"/>
          <w:color w:val="000000"/>
        </w:rPr>
      </w:pPr>
      <w:r w:rsidRPr="00024A11">
        <w:rPr>
          <w:rFonts w:cs="Arial"/>
          <w:color w:val="000000"/>
        </w:rPr>
        <w:t>Je hebt de beschikking over vier identieke weerstanden R, twee</w:t>
      </w:r>
      <w:r>
        <w:rPr>
          <w:rFonts w:cs="Arial"/>
          <w:color w:val="000000"/>
        </w:rPr>
        <w:t xml:space="preserve"> </w:t>
      </w:r>
      <w:r w:rsidRPr="00024A11">
        <w:rPr>
          <w:rFonts w:cs="Arial"/>
          <w:color w:val="000000"/>
        </w:rPr>
        <w:t xml:space="preserve">stroommeters A en voldoende </w:t>
      </w:r>
      <w:r w:rsidRPr="00024A11">
        <w:rPr>
          <w:rFonts w:cs="Arial"/>
          <w:color w:val="000000"/>
          <w:spacing w:val="1"/>
        </w:rPr>
        <w:t xml:space="preserve">stroomdraden. Je bouwt de onderstaande schakelingen I en II. Het spanningsverschil </w:t>
      </w:r>
      <w:r w:rsidRPr="00024A11">
        <w:rPr>
          <w:rFonts w:cs="Arial"/>
          <w:color w:val="000000"/>
          <w:spacing w:val="3"/>
        </w:rPr>
        <w:t xml:space="preserve">(=potentiaalverschil) tussen de knooppunten A en B is in beide schakelingen gelijk. Bij beide </w:t>
      </w:r>
      <w:r w:rsidRPr="00024A11">
        <w:rPr>
          <w:rFonts w:cs="Arial"/>
          <w:color w:val="000000"/>
        </w:rPr>
        <w:t>opstellingen lees je de waarde af die door de ampère meter gemeten wordt. Die waarde noemen we I</w:t>
      </w:r>
      <w:r w:rsidRPr="00292F9E">
        <w:rPr>
          <w:rFonts w:cs="Arial"/>
          <w:color w:val="000000"/>
          <w:w w:val="110"/>
          <w:vertAlign w:val="subscript"/>
        </w:rPr>
        <w:t>1</w:t>
      </w:r>
      <w:r w:rsidRPr="00024A11">
        <w:rPr>
          <w:rFonts w:cs="Arial"/>
          <w:color w:val="000000"/>
          <w:w w:val="110"/>
        </w:rPr>
        <w:t xml:space="preserve"> </w:t>
      </w:r>
      <w:r w:rsidRPr="00024A11">
        <w:rPr>
          <w:rFonts w:cs="Arial"/>
          <w:color w:val="000000"/>
        </w:rPr>
        <w:t>(schakeling I) respectievelijk I</w:t>
      </w:r>
      <w:r w:rsidRPr="00292F9E">
        <w:rPr>
          <w:rFonts w:cs="Arial"/>
          <w:color w:val="000000"/>
          <w:w w:val="110"/>
          <w:vertAlign w:val="subscript"/>
        </w:rPr>
        <w:t>2</w:t>
      </w:r>
      <w:r w:rsidRPr="00024A11">
        <w:rPr>
          <w:rFonts w:cs="Arial"/>
          <w:color w:val="000000"/>
        </w:rPr>
        <w:t xml:space="preserve"> (schakeling II).</w:t>
      </w:r>
    </w:p>
    <w:p w:rsidR="00FC743C" w:rsidRDefault="00FC743C" w:rsidP="002C19FF">
      <w:pPr>
        <w:spacing w:after="396"/>
        <w:ind w:right="72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419735</wp:posOffset>
            </wp:positionV>
            <wp:extent cx="3879215" cy="666115"/>
            <wp:effectExtent l="19050" t="0" r="6985" b="0"/>
            <wp:wrapSquare wrapText="bothSides"/>
            <wp:docPr id="1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akelin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586" t="19989" b="59801"/>
                    <a:stretch/>
                  </pic:blipFill>
                  <pic:spPr bwMode="auto">
                    <a:xfrm>
                      <a:off x="0" y="0"/>
                      <a:ext cx="3879215" cy="66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743C" w:rsidRDefault="00FC743C" w:rsidP="002C19FF">
      <w:pPr>
        <w:jc w:val="center"/>
        <w:rPr>
          <w:rFonts w:cs="Arial"/>
          <w:color w:val="000000"/>
        </w:rPr>
      </w:pPr>
    </w:p>
    <w:p w:rsidR="00FC743C" w:rsidRDefault="00FC743C" w:rsidP="002C19FF">
      <w:pPr>
        <w:jc w:val="center"/>
        <w:rPr>
          <w:rFonts w:cs="Arial"/>
          <w:color w:val="000000"/>
        </w:rPr>
      </w:pPr>
    </w:p>
    <w:p w:rsidR="00FC743C" w:rsidRDefault="00FC743C" w:rsidP="002C19FF">
      <w:pPr>
        <w:jc w:val="center"/>
        <w:rPr>
          <w:rFonts w:cs="Arial"/>
          <w:color w:val="000000"/>
        </w:rPr>
      </w:pPr>
    </w:p>
    <w:p w:rsidR="00FC743C" w:rsidRDefault="00FC743C" w:rsidP="002C19FF">
      <w:pPr>
        <w:jc w:val="center"/>
        <w:rPr>
          <w:rFonts w:cs="Arial"/>
          <w:color w:val="000000"/>
        </w:rPr>
      </w:pPr>
    </w:p>
    <w:p w:rsidR="00FC743C" w:rsidRDefault="00FC743C" w:rsidP="002C19FF">
      <w:pPr>
        <w:jc w:val="center"/>
        <w:rPr>
          <w:rFonts w:cs="Arial"/>
          <w:color w:val="000000"/>
          <w:w w:val="110"/>
        </w:rPr>
      </w:pPr>
      <w:r w:rsidRPr="00024A11">
        <w:rPr>
          <w:rFonts w:cs="Arial"/>
          <w:color w:val="000000"/>
        </w:rPr>
        <w:t>Schakeling I met gemeten stroomsterkte I</w:t>
      </w:r>
      <w:r w:rsidRPr="00292F9E">
        <w:rPr>
          <w:rFonts w:cs="Arial"/>
          <w:color w:val="000000"/>
          <w:w w:val="110"/>
          <w:vertAlign w:val="subscript"/>
        </w:rPr>
        <w:t>1</w:t>
      </w:r>
    </w:p>
    <w:p w:rsidR="00FC743C" w:rsidRDefault="00FC743C" w:rsidP="002C19FF">
      <w:pPr>
        <w:jc w:val="center"/>
        <w:rPr>
          <w:rFonts w:cs="Arial"/>
          <w:color w:val="000000"/>
          <w:w w:val="110"/>
        </w:rPr>
      </w:pPr>
    </w:p>
    <w:p w:rsidR="00FC743C" w:rsidRPr="000D1F07" w:rsidRDefault="00FC743C" w:rsidP="002C19FF">
      <w:pPr>
        <w:jc w:val="center"/>
        <w:rPr>
          <w:rFonts w:cs="Arial"/>
          <w:color w:val="000000"/>
        </w:rPr>
      </w:pPr>
    </w:p>
    <w:p w:rsidR="00FC743C" w:rsidRPr="00024A11" w:rsidRDefault="00FC743C" w:rsidP="002C19FF">
      <w:pPr>
        <w:jc w:val="center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102870</wp:posOffset>
            </wp:positionV>
            <wp:extent cx="3879215" cy="992505"/>
            <wp:effectExtent l="19050" t="0" r="6985" b="0"/>
            <wp:wrapSquare wrapText="bothSides"/>
            <wp:docPr id="2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akelin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586" t="47823" b="22024"/>
                    <a:stretch/>
                  </pic:blipFill>
                  <pic:spPr bwMode="auto">
                    <a:xfrm>
                      <a:off x="0" y="0"/>
                      <a:ext cx="3879215" cy="99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743C" w:rsidRDefault="00FC743C" w:rsidP="002C19FF">
      <w:pPr>
        <w:spacing w:after="216"/>
        <w:jc w:val="center"/>
        <w:rPr>
          <w:rFonts w:cs="Arial"/>
          <w:color w:val="000000"/>
        </w:rPr>
      </w:pPr>
    </w:p>
    <w:p w:rsidR="00FC743C" w:rsidRDefault="00FC743C" w:rsidP="002C19FF">
      <w:pPr>
        <w:spacing w:after="216"/>
        <w:jc w:val="center"/>
        <w:rPr>
          <w:rFonts w:cs="Arial"/>
          <w:color w:val="000000"/>
        </w:rPr>
      </w:pPr>
    </w:p>
    <w:p w:rsidR="00FC743C" w:rsidRDefault="00FC743C" w:rsidP="002C19FF">
      <w:pPr>
        <w:spacing w:after="216"/>
        <w:jc w:val="center"/>
        <w:rPr>
          <w:rFonts w:cs="Arial"/>
          <w:color w:val="000000"/>
        </w:rPr>
      </w:pPr>
    </w:p>
    <w:p w:rsidR="00FC743C" w:rsidRPr="00024A11" w:rsidRDefault="00FC743C" w:rsidP="002C19FF">
      <w:pPr>
        <w:spacing w:after="216"/>
        <w:jc w:val="center"/>
        <w:rPr>
          <w:rFonts w:cs="Arial"/>
          <w:color w:val="000000"/>
        </w:rPr>
      </w:pPr>
      <w:r w:rsidRPr="00024A11">
        <w:rPr>
          <w:rFonts w:cs="Arial"/>
          <w:color w:val="000000"/>
        </w:rPr>
        <w:t>Schakeling II met gemeten stroomsterkte I</w:t>
      </w:r>
      <w:r w:rsidRPr="00292F9E">
        <w:rPr>
          <w:rFonts w:cs="Arial"/>
          <w:color w:val="000000"/>
          <w:w w:val="110"/>
          <w:vertAlign w:val="subscript"/>
        </w:rPr>
        <w:t>2</w:t>
      </w:r>
    </w:p>
    <w:p w:rsidR="00FC743C" w:rsidRDefault="00FC743C" w:rsidP="002C19FF">
      <w:pPr>
        <w:ind w:left="288"/>
        <w:rPr>
          <w:rFonts w:cs="Arial"/>
          <w:color w:val="000000"/>
        </w:rPr>
      </w:pPr>
    </w:p>
    <w:p w:rsidR="00FC743C" w:rsidRDefault="00FC743C" w:rsidP="002C19FF">
      <w:pPr>
        <w:ind w:left="288"/>
        <w:rPr>
          <w:rFonts w:cs="Arial"/>
          <w:color w:val="000000"/>
        </w:rPr>
      </w:pPr>
    </w:p>
    <w:p w:rsidR="00FC743C" w:rsidRDefault="00FC743C" w:rsidP="002C19FF">
      <w:pPr>
        <w:ind w:left="288"/>
        <w:rPr>
          <w:rFonts w:cs="Arial"/>
          <w:color w:val="000000"/>
        </w:rPr>
      </w:pPr>
      <w:r w:rsidRPr="00024A11">
        <w:rPr>
          <w:rFonts w:cs="Arial"/>
          <w:color w:val="000000"/>
        </w:rPr>
        <w:t>Wat weet je van de gemeten waarden van de stroomsterktes?</w:t>
      </w:r>
    </w:p>
    <w:p w:rsidR="00FC743C" w:rsidRPr="00024A11" w:rsidRDefault="00FC743C" w:rsidP="002C19FF">
      <w:pPr>
        <w:ind w:left="288"/>
        <w:rPr>
          <w:rFonts w:cs="Arial"/>
          <w:color w:val="000000"/>
        </w:rPr>
      </w:pPr>
    </w:p>
    <w:p w:rsidR="00FC743C" w:rsidRDefault="00FC743C" w:rsidP="00FC743C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6227E2">
        <w:rPr>
          <w:rFonts w:eastAsia="Times New Roman" w:cs="Arial"/>
        </w:rPr>
        <w:t>I</w:t>
      </w:r>
      <w:r w:rsidRPr="006227E2">
        <w:rPr>
          <w:rFonts w:eastAsia="Times New Roman" w:cs="Arial"/>
          <w:vertAlign w:val="subscript"/>
        </w:rPr>
        <w:t>1</w:t>
      </w:r>
      <w:r w:rsidRPr="006227E2">
        <w:rPr>
          <w:rFonts w:eastAsia="Times New Roman" w:cs="Arial"/>
        </w:rPr>
        <w:t xml:space="preserve"> = I</w:t>
      </w:r>
      <w:r w:rsidRPr="006227E2">
        <w:rPr>
          <w:rFonts w:eastAsia="Times New Roman" w:cs="Arial"/>
          <w:vertAlign w:val="subscript"/>
        </w:rPr>
        <w:t>2</w:t>
      </w:r>
    </w:p>
    <w:p w:rsidR="00FC743C" w:rsidRDefault="00FC743C" w:rsidP="00FC743C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6227E2">
        <w:rPr>
          <w:rFonts w:eastAsia="Times New Roman" w:cs="Arial"/>
        </w:rPr>
        <w:t>I</w:t>
      </w:r>
      <w:r w:rsidRPr="006227E2">
        <w:rPr>
          <w:rFonts w:eastAsia="Times New Roman" w:cs="Arial"/>
          <w:vertAlign w:val="subscript"/>
        </w:rPr>
        <w:t>1</w:t>
      </w:r>
      <w:r w:rsidRPr="006227E2">
        <w:rPr>
          <w:rFonts w:eastAsia="Times New Roman" w:cs="Arial"/>
        </w:rPr>
        <w:t xml:space="preserve"> = 2 I</w:t>
      </w:r>
      <w:r w:rsidRPr="006227E2">
        <w:rPr>
          <w:rFonts w:eastAsia="Times New Roman" w:cs="Arial"/>
          <w:vertAlign w:val="subscript"/>
        </w:rPr>
        <w:t>2</w:t>
      </w:r>
    </w:p>
    <w:p w:rsidR="00FC743C" w:rsidRDefault="00FC743C" w:rsidP="00FC743C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6227E2">
        <w:rPr>
          <w:rFonts w:eastAsia="Times New Roman" w:cs="Arial"/>
        </w:rPr>
        <w:t>I</w:t>
      </w:r>
      <w:r w:rsidRPr="006227E2">
        <w:rPr>
          <w:rFonts w:eastAsia="Times New Roman" w:cs="Arial"/>
          <w:vertAlign w:val="subscript"/>
        </w:rPr>
        <w:t>1</w:t>
      </w:r>
      <w:r w:rsidRPr="006227E2">
        <w:rPr>
          <w:rFonts w:eastAsia="Times New Roman" w:cs="Arial"/>
        </w:rPr>
        <w:t xml:space="preserve"> = 0,5I</w:t>
      </w:r>
      <w:r w:rsidRPr="006227E2">
        <w:rPr>
          <w:rFonts w:eastAsia="Times New Roman" w:cs="Arial"/>
          <w:vertAlign w:val="subscript"/>
        </w:rPr>
        <w:t>2</w:t>
      </w:r>
    </w:p>
    <w:p w:rsidR="00FC743C" w:rsidRPr="006227E2" w:rsidRDefault="00FC743C" w:rsidP="00FC743C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6227E2">
        <w:rPr>
          <w:rFonts w:eastAsia="Times New Roman" w:cs="Arial"/>
        </w:rPr>
        <w:t>I</w:t>
      </w:r>
      <w:r w:rsidRPr="006227E2">
        <w:rPr>
          <w:rFonts w:eastAsia="Times New Roman" w:cs="Arial"/>
          <w:vertAlign w:val="subscript"/>
        </w:rPr>
        <w:t>1</w:t>
      </w:r>
      <w:r w:rsidRPr="006227E2">
        <w:rPr>
          <w:rFonts w:eastAsia="Times New Roman" w:cs="Arial"/>
        </w:rPr>
        <w:t xml:space="preserve"> = 0,25I</w:t>
      </w:r>
      <w:r w:rsidRPr="006227E2">
        <w:rPr>
          <w:rFonts w:eastAsia="Times New Roman" w:cs="Arial"/>
          <w:vertAlign w:val="subscript"/>
        </w:rPr>
        <w:t>2</w:t>
      </w:r>
    </w:p>
    <w:p w:rsidR="00FC743C" w:rsidRPr="00642E35" w:rsidRDefault="00FC743C" w:rsidP="002C19FF">
      <w:pPr>
        <w:rPr>
          <w:rFonts w:eastAsia="Times New Roman" w:cs="Arial"/>
        </w:rPr>
      </w:pPr>
    </w:p>
    <w:p w:rsidR="00FC743C" w:rsidRPr="00024A11" w:rsidRDefault="00FC743C" w:rsidP="002C19FF">
      <w:pPr>
        <w:rPr>
          <w:rFonts w:cs="Arial"/>
        </w:rPr>
      </w:pPr>
    </w:p>
    <w:p w:rsidR="00FC743C" w:rsidRDefault="00FC743C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FC743C" w:rsidRDefault="00FC743C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FC743C" w:rsidRPr="00024A11" w:rsidRDefault="00FC743C" w:rsidP="002C19FF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FC743C" w:rsidRPr="00024A11" w:rsidRDefault="00FC743C" w:rsidP="002C19FF">
      <w:pPr>
        <w:rPr>
          <w:rFonts w:cs="Arial"/>
        </w:rPr>
      </w:pPr>
      <w:r w:rsidRPr="00024A11">
        <w:rPr>
          <w:rFonts w:cs="Arial"/>
          <w:color w:val="000000"/>
          <w:spacing w:val="-6"/>
          <w:w w:val="105"/>
        </w:rPr>
        <w:t xml:space="preserve">De vervangingsweerstanden zijn 2R( serie) en 0,5R (parallel) </w:t>
      </w:r>
      <w:r w:rsidRPr="00024A11">
        <w:rPr>
          <w:rFonts w:cs="Arial"/>
          <w:color w:val="000000"/>
          <w:spacing w:val="-4"/>
          <w:w w:val="105"/>
        </w:rPr>
        <w:t>De weerstand in I resp. II verhoudt zich als 2 : 0,5 = 4 : 1</w:t>
      </w:r>
    </w:p>
    <w:p w:rsidR="00B5140C" w:rsidRDefault="00B5140C"/>
    <w:sectPr w:rsidR="00B5140C" w:rsidSect="00B5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CB4"/>
    <w:multiLevelType w:val="hybridMultilevel"/>
    <w:tmpl w:val="FBACBA1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FC743C"/>
    <w:rsid w:val="00B5140C"/>
    <w:rsid w:val="00FC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743C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C7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</Words>
  <Characters>642</Characters>
  <Application>Microsoft Office Word</Application>
  <DocSecurity>0</DocSecurity>
  <Lines>5</Lines>
  <Paragraphs>1</Paragraphs>
  <ScaleCrop>false</ScaleCrop>
  <Company>Radboud Universiteit Nijmegen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2016-09-27T09:39:00Z</dcterms:created>
  <dcterms:modified xsi:type="dcterms:W3CDTF">2016-09-27T09:41:00Z</dcterms:modified>
</cp:coreProperties>
</file>