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56" w:rsidRPr="0076480D" w:rsidRDefault="004E5D56" w:rsidP="00B25930">
      <w:pPr>
        <w:tabs>
          <w:tab w:val="left" w:pos="360"/>
        </w:tabs>
        <w:spacing w:line="240" w:lineRule="auto"/>
        <w:rPr>
          <w:rFonts w:cs="Arial"/>
        </w:rPr>
      </w:pPr>
      <w:r w:rsidRPr="0076480D">
        <w:rPr>
          <w:rFonts w:cs="Arial"/>
        </w:rPr>
        <w:t>Zilvermeeuwen, die broeden in een nest op de grond, rollen een ei dat naast het nest terecht is gekomen terug in het nest. In een aantal experimenten werd onderzocht op welke prikkels een zilvermeeuw reageert met dit 'terugrolgedrag'. Telkens werden twee van de drie eieren uit het nest verwijderd en werden twee modeleieren op de rand van het nest geplaatst. Genoteerd werd welk model ei, het linker of het rechter ei, als eerste werd teruggerold.</w:t>
      </w:r>
    </w:p>
    <w:p w:rsidR="004E5D56" w:rsidRPr="0076480D" w:rsidRDefault="004E5D56" w:rsidP="00B25930">
      <w:pPr>
        <w:spacing w:line="240" w:lineRule="auto"/>
        <w:rPr>
          <w:rFonts w:cs="Arial"/>
        </w:rPr>
      </w:pPr>
    </w:p>
    <w:p w:rsidR="004E5D56" w:rsidRPr="0076480D" w:rsidRDefault="004E5D56" w:rsidP="00B25930">
      <w:pPr>
        <w:tabs>
          <w:tab w:val="left" w:pos="360"/>
        </w:tabs>
        <w:spacing w:line="240" w:lineRule="auto"/>
        <w:rPr>
          <w:rFonts w:cs="Arial"/>
        </w:rPr>
      </w:pPr>
      <w:r w:rsidRPr="0076480D">
        <w:rPr>
          <w:rFonts w:cs="Arial"/>
        </w:rPr>
        <w:t>Over het eerste onderzoek van de serie onderzoeken gaat onderstaande vraag. In dit eerste onderzoek werd de voorkeur vastgesteld van één bepaalde zilvermeeuw voor de plaats en het formaat van de twee modeleieren. Het formaat varieerde van groottecategorie 4 tot 16. Een normaal zilvermeeuwei valt in de groottecategorie 8.</w:t>
      </w:r>
    </w:p>
    <w:p w:rsidR="004E5D56" w:rsidRPr="0076480D" w:rsidRDefault="004E5D56" w:rsidP="00B25930">
      <w:pPr>
        <w:spacing w:line="240" w:lineRule="auto"/>
        <w:rPr>
          <w:rFonts w:cs="Arial"/>
        </w:rPr>
      </w:pPr>
    </w:p>
    <w:p w:rsidR="004E5D56" w:rsidRPr="0076480D" w:rsidRDefault="004E5D56" w:rsidP="00B25930">
      <w:pPr>
        <w:spacing w:line="240" w:lineRule="auto"/>
        <w:rPr>
          <w:rFonts w:cs="Arial"/>
        </w:rPr>
      </w:pPr>
      <w:r w:rsidRPr="0076480D">
        <w:rPr>
          <w:rFonts w:cs="Arial"/>
        </w:rPr>
        <w:t>In de afbeelding hieronder zijn enkele resultaten van dit eerste onderzoek weergegeven.</w:t>
      </w:r>
    </w:p>
    <w:p w:rsidR="004E5D56" w:rsidRPr="0076480D" w:rsidRDefault="004E5D56" w:rsidP="00B25930">
      <w:pPr>
        <w:spacing w:line="240" w:lineRule="auto"/>
        <w:rPr>
          <w:rFonts w:cs="Arial"/>
        </w:rPr>
      </w:pPr>
      <w:r>
        <w:rPr>
          <w:rFonts w:cs="Arial"/>
          <w:noProof/>
        </w:rPr>
        <w:drawing>
          <wp:anchor distT="0" distB="0" distL="114300" distR="114300" simplePos="0" relativeHeight="251663360" behindDoc="1" locked="0" layoutInCell="1" allowOverlap="1">
            <wp:simplePos x="0" y="0"/>
            <wp:positionH relativeFrom="column">
              <wp:posOffset>-52070</wp:posOffset>
            </wp:positionH>
            <wp:positionV relativeFrom="paragraph">
              <wp:posOffset>115570</wp:posOffset>
            </wp:positionV>
            <wp:extent cx="6454775" cy="1143000"/>
            <wp:effectExtent l="19050" t="0" r="3175" b="0"/>
            <wp:wrapTight wrapText="bothSides">
              <wp:wrapPolygon edited="0">
                <wp:start x="-64" y="0"/>
                <wp:lineTo x="-64" y="21240"/>
                <wp:lineTo x="21611" y="21240"/>
                <wp:lineTo x="21611" y="0"/>
                <wp:lineTo x="-64"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54775" cy="1143000"/>
                    </a:xfrm>
                    <a:prstGeom prst="rect">
                      <a:avLst/>
                    </a:prstGeom>
                    <a:noFill/>
                    <a:ln w="9525">
                      <a:noFill/>
                      <a:miter lim="800000"/>
                      <a:headEnd/>
                      <a:tailEnd/>
                    </a:ln>
                  </pic:spPr>
                </pic:pic>
              </a:graphicData>
            </a:graphic>
          </wp:anchor>
        </w:drawing>
      </w:r>
      <w:r w:rsidRPr="0076480D">
        <w:rPr>
          <w:rFonts w:cs="Arial"/>
        </w:rPr>
        <w:t>Legenda</w:t>
      </w:r>
    </w:p>
    <w:p w:rsidR="004E5D56" w:rsidRPr="0076480D" w:rsidRDefault="004E5D56" w:rsidP="00B25930">
      <w:pPr>
        <w:tabs>
          <w:tab w:val="left" w:pos="360"/>
        </w:tabs>
        <w:spacing w:line="240" w:lineRule="auto"/>
        <w:rPr>
          <w:rFonts w:cs="Arial"/>
        </w:rPr>
      </w:pPr>
      <w:r>
        <w:rPr>
          <w:rFonts w:cs="Arial"/>
          <w:noProof/>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160020</wp:posOffset>
            </wp:positionV>
            <wp:extent cx="485775" cy="266700"/>
            <wp:effectExtent l="19050" t="0" r="9525"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85775" cy="266700"/>
                    </a:xfrm>
                    <a:prstGeom prst="rect">
                      <a:avLst/>
                    </a:prstGeom>
                    <a:noFill/>
                    <a:ln w="9525">
                      <a:noFill/>
                      <a:miter lim="800000"/>
                      <a:headEnd/>
                      <a:tailEnd/>
                    </a:ln>
                  </pic:spPr>
                </pic:pic>
              </a:graphicData>
            </a:graphic>
          </wp:anchor>
        </w:drawing>
      </w:r>
      <w:r w:rsidRPr="0076480D">
        <w:rPr>
          <w:rFonts w:cs="Arial"/>
        </w:rPr>
        <w:tab/>
        <w:t>L = Links, R = Rechts</w:t>
      </w:r>
    </w:p>
    <w:p w:rsidR="004E5D56" w:rsidRPr="0076480D" w:rsidRDefault="004E5D56" w:rsidP="00B25930">
      <w:pPr>
        <w:spacing w:line="240" w:lineRule="auto"/>
        <w:rPr>
          <w:rFonts w:cs="Arial"/>
        </w:rPr>
      </w:pPr>
      <w:r w:rsidRPr="0076480D">
        <w:rPr>
          <w:rFonts w:cs="Arial"/>
        </w:rPr>
        <w:t xml:space="preserve">                   = 1e keus</w:t>
      </w:r>
    </w:p>
    <w:p w:rsidR="004E5D56" w:rsidRPr="0076480D" w:rsidRDefault="004E5D56" w:rsidP="00B25930">
      <w:pPr>
        <w:spacing w:line="240" w:lineRule="auto"/>
        <w:rPr>
          <w:rFonts w:cs="Arial"/>
        </w:rPr>
      </w:pPr>
      <w:r>
        <w:rPr>
          <w:rFonts w:cs="Arial"/>
          <w:noProof/>
        </w:rPr>
        <w:drawing>
          <wp:anchor distT="0" distB="0" distL="114300" distR="114300" simplePos="0" relativeHeight="251665408" behindDoc="0" locked="0" layoutInCell="1" allowOverlap="1">
            <wp:simplePos x="0" y="0"/>
            <wp:positionH relativeFrom="column">
              <wp:posOffset>228600</wp:posOffset>
            </wp:positionH>
            <wp:positionV relativeFrom="paragraph">
              <wp:posOffset>121920</wp:posOffset>
            </wp:positionV>
            <wp:extent cx="447675" cy="266700"/>
            <wp:effectExtent l="19050" t="0" r="9525"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47675" cy="266700"/>
                    </a:xfrm>
                    <a:prstGeom prst="rect">
                      <a:avLst/>
                    </a:prstGeom>
                    <a:noFill/>
                    <a:ln w="9525">
                      <a:noFill/>
                      <a:miter lim="800000"/>
                      <a:headEnd/>
                      <a:tailEnd/>
                    </a:ln>
                  </pic:spPr>
                </pic:pic>
              </a:graphicData>
            </a:graphic>
          </wp:anchor>
        </w:drawing>
      </w:r>
    </w:p>
    <w:p w:rsidR="004E5D56" w:rsidRDefault="004E5D56" w:rsidP="00B25930">
      <w:pPr>
        <w:spacing w:line="240" w:lineRule="auto"/>
        <w:rPr>
          <w:rFonts w:cs="Arial"/>
        </w:rPr>
      </w:pPr>
      <w:r w:rsidRPr="0076480D">
        <w:rPr>
          <w:rFonts w:cs="Arial"/>
        </w:rPr>
        <w:t xml:space="preserve">                   = 2e keus</w:t>
      </w:r>
    </w:p>
    <w:p w:rsidR="004E5D56" w:rsidRPr="0076480D" w:rsidRDefault="004E5D56" w:rsidP="00B25930">
      <w:pPr>
        <w:spacing w:line="240" w:lineRule="auto"/>
        <w:rPr>
          <w:rFonts w:cs="Arial"/>
        </w:rPr>
      </w:pPr>
    </w:p>
    <w:p w:rsidR="004E5D56" w:rsidRPr="0076480D" w:rsidRDefault="004E5D56" w:rsidP="00B25930">
      <w:pPr>
        <w:tabs>
          <w:tab w:val="left" w:pos="360"/>
        </w:tabs>
        <w:spacing w:line="240" w:lineRule="auto"/>
        <w:rPr>
          <w:rFonts w:cs="Arial"/>
        </w:rPr>
      </w:pPr>
      <w:r w:rsidRPr="0076480D">
        <w:rPr>
          <w:rFonts w:cs="Arial"/>
        </w:rPr>
        <w:t>r  = verhouding van de formaten</w:t>
      </w:r>
    </w:p>
    <w:p w:rsidR="004E5D56" w:rsidRDefault="004E5D56" w:rsidP="00B25930">
      <w:pPr>
        <w:spacing w:line="240" w:lineRule="auto"/>
        <w:rPr>
          <w:rFonts w:cs="Arial"/>
          <w:i/>
          <w:sz w:val="18"/>
          <w:szCs w:val="18"/>
          <w:lang w:val="en-GB"/>
        </w:rPr>
      </w:pPr>
      <w:r w:rsidRPr="0064208E">
        <w:rPr>
          <w:rFonts w:cs="Arial"/>
          <w:i/>
          <w:sz w:val="18"/>
          <w:szCs w:val="18"/>
          <w:lang w:val="en-GB"/>
        </w:rPr>
        <w:t>bron: D. MCFarland, Behaviour, Psychology, Ethology and Evolution, University of Oxford, 1986</w:t>
      </w:r>
    </w:p>
    <w:p w:rsidR="004E5D56" w:rsidRPr="0064208E" w:rsidRDefault="004E5D56" w:rsidP="00B25930">
      <w:pPr>
        <w:spacing w:line="240" w:lineRule="auto"/>
        <w:rPr>
          <w:rFonts w:cs="Arial"/>
          <w:i/>
          <w:sz w:val="18"/>
          <w:szCs w:val="18"/>
          <w:lang w:val="en-GB"/>
        </w:rPr>
      </w:pPr>
    </w:p>
    <w:p w:rsidR="004E5D56" w:rsidRPr="0076480D" w:rsidRDefault="004E5D56" w:rsidP="00B25930">
      <w:pPr>
        <w:tabs>
          <w:tab w:val="left" w:pos="360"/>
        </w:tabs>
        <w:spacing w:line="240" w:lineRule="auto"/>
        <w:rPr>
          <w:rFonts w:cs="Arial"/>
        </w:rPr>
      </w:pPr>
      <w:r w:rsidRPr="0076480D">
        <w:rPr>
          <w:rFonts w:cs="Arial"/>
        </w:rPr>
        <w:t>Op grond van deze resultaten worden drie beweringen gedaan over de voorkeur van de zilvermeeuw voor één van beide modeleieren:</w:t>
      </w:r>
    </w:p>
    <w:p w:rsidR="004E5D56" w:rsidRPr="0076480D" w:rsidRDefault="004E5D56" w:rsidP="00B25930">
      <w:pPr>
        <w:spacing w:line="240" w:lineRule="auto"/>
        <w:rPr>
          <w:rFonts w:cs="Arial"/>
        </w:rPr>
      </w:pPr>
      <w:r w:rsidRPr="0076480D">
        <w:rPr>
          <w:rFonts w:cs="Arial"/>
        </w:rPr>
        <w:t>1. De zilvermeeuw kiest bij het terugrollen eerst voor het grotere formaat modelei;</w:t>
      </w:r>
    </w:p>
    <w:p w:rsidR="004E5D56" w:rsidRPr="0076480D" w:rsidRDefault="004E5D56" w:rsidP="00B25930">
      <w:pPr>
        <w:spacing w:line="240" w:lineRule="auto"/>
        <w:rPr>
          <w:rFonts w:cs="Arial"/>
        </w:rPr>
      </w:pPr>
      <w:r w:rsidRPr="0076480D">
        <w:rPr>
          <w:rFonts w:cs="Arial"/>
        </w:rPr>
        <w:t>2. De zilvermeeuw rolt het rechter ei als eerste terug indien de verhouding tussen de formaten kleiner of gelijk aan 1,3 is;</w:t>
      </w:r>
    </w:p>
    <w:p w:rsidR="004E5D56" w:rsidRPr="0076480D" w:rsidRDefault="004E5D56" w:rsidP="00B25930">
      <w:pPr>
        <w:spacing w:line="240" w:lineRule="auto"/>
        <w:rPr>
          <w:rFonts w:cs="Arial"/>
        </w:rPr>
      </w:pPr>
      <w:r w:rsidRPr="0076480D">
        <w:rPr>
          <w:rFonts w:cs="Arial"/>
        </w:rPr>
        <w:t>3. Zodra de verhouding tussen de formaten 1,5 of  hoger is, wordt het grootste ei als eerste teruggerold.</w:t>
      </w:r>
    </w:p>
    <w:p w:rsidR="004E5D56" w:rsidRDefault="004E5D56" w:rsidP="00B25930">
      <w:pPr>
        <w:spacing w:line="240" w:lineRule="auto"/>
        <w:rPr>
          <w:rFonts w:cs="Arial"/>
        </w:rPr>
      </w:pPr>
    </w:p>
    <w:p w:rsidR="004E5D56" w:rsidRPr="0076480D" w:rsidRDefault="004E5D56" w:rsidP="00B25930">
      <w:pPr>
        <w:spacing w:line="240" w:lineRule="auto"/>
        <w:rPr>
          <w:rFonts w:cs="Arial"/>
        </w:rPr>
      </w:pPr>
    </w:p>
    <w:p w:rsidR="004E5D56" w:rsidRPr="0076480D" w:rsidRDefault="004E5D56" w:rsidP="00B25930">
      <w:pPr>
        <w:spacing w:line="240" w:lineRule="auto"/>
        <w:rPr>
          <w:rFonts w:cs="Arial"/>
        </w:rPr>
      </w:pPr>
      <w:r w:rsidRPr="0076480D">
        <w:rPr>
          <w:rFonts w:cs="Arial"/>
        </w:rPr>
        <w:t>Welke van deze beweringen is of zijn juist?</w:t>
      </w:r>
    </w:p>
    <w:p w:rsidR="004E5D56" w:rsidRPr="0076480D" w:rsidRDefault="004E5D56" w:rsidP="00B25930">
      <w:pPr>
        <w:spacing w:line="240" w:lineRule="auto"/>
        <w:rPr>
          <w:rFonts w:cs="Arial"/>
        </w:rPr>
      </w:pPr>
      <w:r w:rsidRPr="0076480D">
        <w:rPr>
          <w:rFonts w:cs="Arial"/>
        </w:rPr>
        <w:t>a)</w:t>
      </w:r>
      <w:r w:rsidRPr="0076480D">
        <w:rPr>
          <w:rFonts w:cs="Arial"/>
        </w:rPr>
        <w:tab/>
        <w:t>Alleen bewering 1</w:t>
      </w:r>
    </w:p>
    <w:p w:rsidR="004E5D56" w:rsidRPr="0076480D" w:rsidRDefault="004E5D56" w:rsidP="00B25930">
      <w:pPr>
        <w:spacing w:line="240" w:lineRule="auto"/>
        <w:rPr>
          <w:rFonts w:cs="Arial"/>
        </w:rPr>
      </w:pPr>
      <w:r w:rsidRPr="0076480D">
        <w:rPr>
          <w:rFonts w:cs="Arial"/>
        </w:rPr>
        <w:t>b)</w:t>
      </w:r>
      <w:r w:rsidRPr="0076480D">
        <w:rPr>
          <w:rFonts w:cs="Arial"/>
        </w:rPr>
        <w:tab/>
        <w:t>Alleen bewering 2</w:t>
      </w:r>
    </w:p>
    <w:p w:rsidR="004E5D56" w:rsidRPr="0076480D" w:rsidRDefault="004E5D56" w:rsidP="00B25930">
      <w:pPr>
        <w:spacing w:line="240" w:lineRule="auto"/>
        <w:rPr>
          <w:rFonts w:cs="Arial"/>
        </w:rPr>
      </w:pPr>
      <w:r w:rsidRPr="0076480D">
        <w:rPr>
          <w:rFonts w:cs="Arial"/>
        </w:rPr>
        <w:t>c)</w:t>
      </w:r>
      <w:r w:rsidRPr="0076480D">
        <w:rPr>
          <w:rFonts w:cs="Arial"/>
        </w:rPr>
        <w:tab/>
        <w:t>Alleen bewering 3</w:t>
      </w:r>
    </w:p>
    <w:p w:rsidR="004E5D56" w:rsidRPr="0076480D" w:rsidRDefault="004E5D56" w:rsidP="00B25930">
      <w:pPr>
        <w:spacing w:line="240" w:lineRule="auto"/>
        <w:rPr>
          <w:rFonts w:cs="Arial"/>
        </w:rPr>
      </w:pPr>
      <w:r w:rsidRPr="0076480D">
        <w:rPr>
          <w:rFonts w:cs="Arial"/>
        </w:rPr>
        <w:t xml:space="preserve">d) </w:t>
      </w:r>
      <w:r w:rsidRPr="0076480D">
        <w:rPr>
          <w:rFonts w:cs="Arial"/>
        </w:rPr>
        <w:tab/>
        <w:t>Alleen bewering 1 en 2</w:t>
      </w:r>
    </w:p>
    <w:p w:rsidR="004E5D56" w:rsidRPr="00E467F0" w:rsidRDefault="004E5D56" w:rsidP="00B25930">
      <w:pPr>
        <w:spacing w:line="240" w:lineRule="auto"/>
        <w:rPr>
          <w:rFonts w:eastAsia="Times New Roman" w:cs="Arial"/>
        </w:rPr>
      </w:pPr>
      <w:r w:rsidRPr="0076480D">
        <w:rPr>
          <w:rFonts w:cs="Arial"/>
        </w:rPr>
        <w:t>e)</w:t>
      </w:r>
      <w:r w:rsidRPr="0076480D">
        <w:rPr>
          <w:rFonts w:cs="Arial"/>
        </w:rPr>
        <w:tab/>
        <w:t>Alleen bewering 2 en 3</w:t>
      </w:r>
    </w:p>
    <w:p w:rsidR="004E5D56" w:rsidRDefault="004E5D56">
      <w:pPr>
        <w:spacing w:line="240" w:lineRule="auto"/>
      </w:pPr>
      <w:r>
        <w:br w:type="page"/>
      </w:r>
    </w:p>
    <w:p w:rsidR="004E5D56" w:rsidRDefault="004E5D56">
      <w:pPr>
        <w:spacing w:line="240" w:lineRule="auto"/>
      </w:pPr>
      <w:r>
        <w:lastRenderedPageBreak/>
        <w:br w:type="page"/>
      </w:r>
    </w:p>
    <w:p w:rsidR="004E5D56" w:rsidRPr="002B2C3C" w:rsidRDefault="004E5D56" w:rsidP="00B25930"/>
    <w:p w:rsidR="004E5D56" w:rsidRPr="000064C4" w:rsidRDefault="004E5D56" w:rsidP="00B25930">
      <w:pPr>
        <w:spacing w:line="240" w:lineRule="auto"/>
        <w:rPr>
          <w:rFonts w:eastAsia="Times New Roman" w:cs="Arial"/>
        </w:rPr>
      </w:pPr>
      <w:r w:rsidRPr="000064C4">
        <w:rPr>
          <w:rFonts w:eastAsia="Times New Roman" w:cs="Arial"/>
        </w:rPr>
        <w:t xml:space="preserve">E </w:t>
      </w:r>
    </w:p>
    <w:p w:rsidR="004E5D56" w:rsidRPr="000064C4" w:rsidRDefault="004E5D56" w:rsidP="00B25930">
      <w:pPr>
        <w:spacing w:line="240" w:lineRule="auto"/>
        <w:rPr>
          <w:rFonts w:eastAsia="Times New Roman" w:cs="Arial"/>
        </w:rPr>
      </w:pPr>
      <w:r w:rsidRPr="000064C4">
        <w:rPr>
          <w:rFonts w:eastAsia="Times New Roman" w:cs="Arial"/>
        </w:rPr>
        <w:t xml:space="preserve">Leerlingen moeten de resultaten van een uitgevoerd onderzoek </w:t>
      </w:r>
    </w:p>
    <w:p w:rsidR="004E5D56" w:rsidRPr="000064C4" w:rsidRDefault="004E5D56" w:rsidP="00B25930">
      <w:pPr>
        <w:spacing w:line="240" w:lineRule="auto"/>
        <w:rPr>
          <w:rFonts w:eastAsia="Times New Roman" w:cs="Arial"/>
        </w:rPr>
      </w:pPr>
      <w:r w:rsidRPr="000064C4">
        <w:rPr>
          <w:rFonts w:eastAsia="Times New Roman" w:cs="Arial"/>
        </w:rPr>
        <w:t xml:space="preserve">interpreteren, ondanks de verwarrende hoeveelheid van gegevens. </w:t>
      </w:r>
    </w:p>
    <w:p w:rsidR="004E5D56" w:rsidRPr="002B2C3C" w:rsidRDefault="004E5D56" w:rsidP="00B25930"/>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4E5D56"/>
    <w:rsid w:val="004E5D56"/>
    <w:rsid w:val="00771F99"/>
    <w:rsid w:val="007C13FF"/>
    <w:rsid w:val="00B17766"/>
    <w:rsid w:val="00C92A38"/>
    <w:rsid w:val="00D4736A"/>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D56"/>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2016-09-28T20:44:00Z</dcterms:created>
  <dcterms:modified xsi:type="dcterms:W3CDTF">2016-09-28T20:46:00Z</dcterms:modified>
</cp:coreProperties>
</file>