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9B" w:rsidRDefault="00AC0D9B" w:rsidP="00AC0D9B">
      <w:pPr>
        <w:suppressAutoHyphens/>
        <w:spacing w:line="240" w:lineRule="atLeast"/>
      </w:pPr>
      <w:r>
        <w:t>Schrijf de vergelijking(en) op voor de volgende processen:</w:t>
      </w:r>
    </w:p>
    <w:p w:rsidR="00AC0D9B" w:rsidRDefault="00AC0D9B" w:rsidP="00AC0D9B">
      <w:pPr>
        <w:suppressAutoHyphens/>
        <w:spacing w:line="240" w:lineRule="atLeast"/>
      </w:pPr>
      <w:r>
        <w:t xml:space="preserve">   </w:t>
      </w:r>
    </w:p>
    <w:p w:rsidR="00AC0D9B" w:rsidRDefault="00AC0D9B" w:rsidP="00AC0D9B">
      <w:pPr>
        <w:suppressAutoHyphens/>
        <w:spacing w:line="240" w:lineRule="atLeast"/>
      </w:pPr>
      <w:r>
        <w:t xml:space="preserve">   a. het oplossen van vast magnesiumchloride in water.</w:t>
      </w:r>
    </w:p>
    <w:p w:rsidR="00AC0D9B" w:rsidRDefault="00AC0D9B" w:rsidP="00AC0D9B">
      <w:pPr>
        <w:pStyle w:val="Document1"/>
        <w:keepNext w:val="0"/>
        <w:keepLines w:val="0"/>
        <w:widowControl/>
        <w:tabs>
          <w:tab w:val="clear" w:pos="-720"/>
        </w:tabs>
        <w:autoSpaceDE/>
        <w:autoSpaceDN/>
        <w:adjustRightInd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b. het oplossen van natriumoxide in water</w:t>
      </w:r>
    </w:p>
    <w:p w:rsidR="00AC0D9B" w:rsidRDefault="00AC0D9B" w:rsidP="00AC0D9B">
      <w:pPr>
        <w:suppressAutoHyphens/>
        <w:spacing w:line="240" w:lineRule="atLeast"/>
      </w:pPr>
      <w:r>
        <w:t xml:space="preserve">   c. het mengen van een oplossing van natriumsulfaat met een oplossing van bariumchloride</w:t>
      </w:r>
    </w:p>
    <w:p w:rsidR="00AC0D9B" w:rsidRDefault="00AC0D9B">
      <w:pPr>
        <w:spacing w:after="200"/>
      </w:pPr>
      <w:r>
        <w:br w:type="page"/>
      </w:r>
    </w:p>
    <w:p w:rsidR="00AC0D9B" w:rsidRDefault="00AC0D9B">
      <w:pPr>
        <w:spacing w:after="200"/>
      </w:pPr>
      <w:r>
        <w:lastRenderedPageBreak/>
        <w:br w:type="page"/>
      </w:r>
    </w:p>
    <w:p w:rsidR="002A61EE" w:rsidRDefault="00AC0D9B">
      <w:r>
        <w:lastRenderedPageBreak/>
        <w:t>Antwoord:</w:t>
      </w:r>
    </w:p>
    <w:p w:rsidR="00AC0D9B" w:rsidRDefault="00AC0D9B" w:rsidP="00AC0D9B">
      <w:pPr>
        <w:numPr>
          <w:ilvl w:val="0"/>
          <w:numId w:val="1"/>
        </w:numPr>
        <w:suppressAutoHyphens/>
        <w:spacing w:line="240" w:lineRule="atLeast"/>
      </w:pPr>
      <w:r>
        <w:t>het oplossen van vast magnesiumchloride in water.</w:t>
      </w:r>
    </w:p>
    <w:p w:rsidR="00AC0D9B" w:rsidRPr="00F06327" w:rsidRDefault="00AC0D9B" w:rsidP="00AC0D9B">
      <w:pPr>
        <w:suppressAutoHyphens/>
        <w:spacing w:line="240" w:lineRule="atLeast"/>
        <w:ind w:left="540"/>
        <w:rPr>
          <w:color w:val="FF0000"/>
        </w:rPr>
      </w:pPr>
      <w:r w:rsidRPr="00F06327">
        <w:rPr>
          <w:color w:val="FF0000"/>
        </w:rPr>
        <w:t>MgCl</w:t>
      </w:r>
      <w:r w:rsidRPr="00F06327">
        <w:rPr>
          <w:color w:val="FF0000"/>
          <w:vertAlign w:val="subscript"/>
        </w:rPr>
        <w:t>2</w:t>
      </w:r>
      <w:r w:rsidRPr="00F06327">
        <w:rPr>
          <w:color w:val="FF0000"/>
        </w:rPr>
        <w:t xml:space="preserve">(s) </w:t>
      </w:r>
      <w:r w:rsidRPr="00F06327">
        <w:rPr>
          <w:noProof/>
          <w:color w:val="FF0000"/>
          <w:spacing w:val="-3"/>
          <w:lang w:val="en-GB" w:eastAsia="en-GB"/>
        </w:rPr>
        <w:drawing>
          <wp:inline distT="0" distB="0" distL="0" distR="0" wp14:anchorId="7B3C841B" wp14:editId="5BA50747">
            <wp:extent cx="304800" cy="57150"/>
            <wp:effectExtent l="19050" t="19050" r="19050" b="1905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1079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06327">
        <w:rPr>
          <w:color w:val="FF0000"/>
          <w:spacing w:val="-3"/>
        </w:rPr>
        <w:t xml:space="preserve"> Mg</w:t>
      </w:r>
      <w:r w:rsidRPr="00F06327">
        <w:rPr>
          <w:color w:val="FF0000"/>
          <w:spacing w:val="-3"/>
          <w:vertAlign w:val="superscript"/>
        </w:rPr>
        <w:t>2+</w:t>
      </w:r>
      <w:r w:rsidRPr="00F06327">
        <w:rPr>
          <w:color w:val="FF0000"/>
          <w:spacing w:val="-3"/>
        </w:rPr>
        <w:t>(aq) + 2 Cl</w:t>
      </w:r>
      <w:r w:rsidRPr="00F06327">
        <w:rPr>
          <w:color w:val="FF0000"/>
          <w:spacing w:val="-3"/>
          <w:vertAlign w:val="superscript"/>
        </w:rPr>
        <w:t>-</w:t>
      </w:r>
      <w:r w:rsidRPr="00F06327">
        <w:rPr>
          <w:color w:val="FF0000"/>
          <w:spacing w:val="-3"/>
        </w:rPr>
        <w:t>(aq)</w:t>
      </w:r>
    </w:p>
    <w:p w:rsidR="00AC0D9B" w:rsidRDefault="00AC0D9B" w:rsidP="00AC0D9B">
      <w:pPr>
        <w:pStyle w:val="Document1"/>
        <w:keepNext w:val="0"/>
        <w:keepLines w:val="0"/>
        <w:widowControl/>
        <w:numPr>
          <w:ilvl w:val="0"/>
          <w:numId w:val="1"/>
        </w:numPr>
        <w:tabs>
          <w:tab w:val="clear" w:pos="-720"/>
        </w:tabs>
        <w:autoSpaceDE/>
        <w:autoSpaceDN/>
        <w:adjustRightInd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het oplossen van natriumoxide in water</w:t>
      </w:r>
    </w:p>
    <w:p w:rsidR="00AC0D9B" w:rsidRPr="00F06327" w:rsidRDefault="00AC0D9B" w:rsidP="00AC0D9B">
      <w:pPr>
        <w:pStyle w:val="Document1"/>
        <w:keepNext w:val="0"/>
        <w:keepLines w:val="0"/>
        <w:widowControl/>
        <w:tabs>
          <w:tab w:val="clear" w:pos="-720"/>
        </w:tabs>
        <w:autoSpaceDE/>
        <w:autoSpaceDN/>
        <w:adjustRightInd/>
        <w:ind w:left="540"/>
        <w:rPr>
          <w:rFonts w:ascii="Times New Roman" w:hAnsi="Times New Roman" w:cs="Times New Roman"/>
          <w:color w:val="FF0000"/>
          <w:lang w:val="nl-NL"/>
        </w:rPr>
      </w:pPr>
      <w:r w:rsidRPr="00F06327">
        <w:rPr>
          <w:rFonts w:ascii="Times New Roman" w:hAnsi="Times New Roman" w:cs="Times New Roman"/>
          <w:color w:val="FF0000"/>
          <w:lang w:val="nl-NL"/>
        </w:rPr>
        <w:t>Na</w:t>
      </w:r>
      <w:r w:rsidRPr="00F06327">
        <w:rPr>
          <w:rFonts w:ascii="Times New Roman" w:hAnsi="Times New Roman" w:cs="Times New Roman"/>
          <w:color w:val="FF0000"/>
          <w:vertAlign w:val="subscript"/>
          <w:lang w:val="nl-NL"/>
        </w:rPr>
        <w:t>2</w:t>
      </w:r>
      <w:r w:rsidRPr="00F06327">
        <w:rPr>
          <w:rFonts w:ascii="Times New Roman" w:hAnsi="Times New Roman" w:cs="Times New Roman"/>
          <w:color w:val="FF0000"/>
          <w:lang w:val="nl-NL"/>
        </w:rPr>
        <w:t>O (s) + H</w:t>
      </w:r>
      <w:r w:rsidRPr="00F06327">
        <w:rPr>
          <w:rFonts w:ascii="Times New Roman" w:hAnsi="Times New Roman" w:cs="Times New Roman"/>
          <w:color w:val="FF0000"/>
          <w:vertAlign w:val="subscript"/>
          <w:lang w:val="nl-NL"/>
        </w:rPr>
        <w:t>2</w:t>
      </w:r>
      <w:r w:rsidRPr="00F06327">
        <w:rPr>
          <w:rFonts w:ascii="Times New Roman" w:hAnsi="Times New Roman" w:cs="Times New Roman"/>
          <w:color w:val="FF0000"/>
          <w:lang w:val="nl-NL"/>
        </w:rPr>
        <w:t xml:space="preserve">O(l) </w:t>
      </w:r>
      <w:r w:rsidRPr="00F06327">
        <w:rPr>
          <w:noProof/>
          <w:color w:val="FF0000"/>
          <w:spacing w:val="-3"/>
          <w:lang w:val="en-GB" w:eastAsia="en-GB"/>
        </w:rPr>
        <w:drawing>
          <wp:inline distT="0" distB="0" distL="0" distR="0" wp14:anchorId="65151837" wp14:editId="754EE59F">
            <wp:extent cx="304800" cy="57150"/>
            <wp:effectExtent l="19050" t="19050" r="19050" b="19050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1079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06327">
        <w:rPr>
          <w:color w:val="FF0000"/>
          <w:spacing w:val="-3"/>
          <w:lang w:val="nl-NL"/>
        </w:rPr>
        <w:t xml:space="preserve"> </w:t>
      </w:r>
      <w:r w:rsidRPr="00F06327">
        <w:rPr>
          <w:rFonts w:ascii="Times New Roman" w:hAnsi="Times New Roman" w:cs="Times New Roman"/>
          <w:color w:val="FF0000"/>
          <w:spacing w:val="-3"/>
          <w:lang w:val="nl-NL"/>
        </w:rPr>
        <w:t>2 Na</w:t>
      </w:r>
      <w:r w:rsidRPr="00F06327">
        <w:rPr>
          <w:rFonts w:ascii="Times New Roman" w:hAnsi="Times New Roman" w:cs="Times New Roman"/>
          <w:color w:val="FF0000"/>
          <w:spacing w:val="-3"/>
          <w:vertAlign w:val="superscript"/>
          <w:lang w:val="nl-NL"/>
        </w:rPr>
        <w:t>+</w:t>
      </w:r>
      <w:r w:rsidRPr="00F06327">
        <w:rPr>
          <w:rFonts w:ascii="Times New Roman" w:hAnsi="Times New Roman" w:cs="Times New Roman"/>
          <w:color w:val="FF0000"/>
          <w:spacing w:val="-3"/>
          <w:lang w:val="nl-NL"/>
        </w:rPr>
        <w:t>(aq) + 2 OH</w:t>
      </w:r>
      <w:r w:rsidRPr="00F06327">
        <w:rPr>
          <w:rFonts w:ascii="Times New Roman" w:hAnsi="Times New Roman" w:cs="Times New Roman"/>
          <w:color w:val="FF0000"/>
          <w:spacing w:val="-3"/>
          <w:vertAlign w:val="superscript"/>
          <w:lang w:val="nl-NL"/>
        </w:rPr>
        <w:t>-</w:t>
      </w:r>
      <w:r w:rsidRPr="00F06327">
        <w:rPr>
          <w:rFonts w:ascii="Times New Roman" w:hAnsi="Times New Roman" w:cs="Times New Roman"/>
          <w:color w:val="FF0000"/>
          <w:spacing w:val="-3"/>
          <w:lang w:val="nl-NL"/>
        </w:rPr>
        <w:t>(aq)</w:t>
      </w:r>
    </w:p>
    <w:p w:rsidR="00AC0D9B" w:rsidRDefault="00AC0D9B" w:rsidP="00AC0D9B">
      <w:pPr>
        <w:numPr>
          <w:ilvl w:val="0"/>
          <w:numId w:val="1"/>
        </w:numPr>
        <w:suppressAutoHyphens/>
        <w:spacing w:line="240" w:lineRule="atLeast"/>
      </w:pPr>
      <w:r>
        <w:t>het mengen van een oplossing van natriumsulfaat met een oplossing van bariumchloride</w:t>
      </w:r>
    </w:p>
    <w:p w:rsidR="00AC0D9B" w:rsidRPr="00F06327" w:rsidRDefault="00AC0D9B" w:rsidP="00AC0D9B">
      <w:pPr>
        <w:suppressAutoHyphens/>
        <w:spacing w:line="240" w:lineRule="atLeast"/>
        <w:ind w:left="540"/>
        <w:rPr>
          <w:color w:val="FF0000"/>
          <w:lang w:val="en-US"/>
        </w:rPr>
      </w:pPr>
      <w:r w:rsidRPr="00F06327">
        <w:rPr>
          <w:color w:val="FF0000"/>
          <w:lang w:val="en-US"/>
        </w:rPr>
        <w:t>Ba</w:t>
      </w:r>
      <w:r w:rsidRPr="00F06327">
        <w:rPr>
          <w:color w:val="FF0000"/>
          <w:vertAlign w:val="superscript"/>
          <w:lang w:val="en-US"/>
        </w:rPr>
        <w:t>2+</w:t>
      </w:r>
      <w:r w:rsidRPr="00F06327">
        <w:rPr>
          <w:color w:val="FF0000"/>
          <w:lang w:val="en-US"/>
        </w:rPr>
        <w:t>(aq) + SO</w:t>
      </w:r>
      <w:r w:rsidRPr="00F06327">
        <w:rPr>
          <w:color w:val="FF0000"/>
          <w:vertAlign w:val="subscript"/>
          <w:lang w:val="en-US"/>
        </w:rPr>
        <w:t>4</w:t>
      </w:r>
      <w:r w:rsidRPr="00F06327">
        <w:rPr>
          <w:color w:val="FF0000"/>
          <w:vertAlign w:val="superscript"/>
          <w:lang w:val="en-US"/>
        </w:rPr>
        <w:t>2-</w:t>
      </w:r>
      <w:r w:rsidRPr="00F06327">
        <w:rPr>
          <w:color w:val="FF0000"/>
          <w:lang w:val="en-US"/>
        </w:rPr>
        <w:t xml:space="preserve">(aq) </w:t>
      </w:r>
      <w:r w:rsidRPr="00F06327">
        <w:rPr>
          <w:noProof/>
          <w:color w:val="FF0000"/>
          <w:spacing w:val="-3"/>
          <w:lang w:val="en-GB" w:eastAsia="en-GB"/>
        </w:rPr>
        <w:drawing>
          <wp:inline distT="0" distB="0" distL="0" distR="0" wp14:anchorId="6ECBF753" wp14:editId="21DC2104">
            <wp:extent cx="304800" cy="57150"/>
            <wp:effectExtent l="19050" t="19050" r="19050" b="1905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"/>
                    </a:xfrm>
                    <a:prstGeom prst="rect">
                      <a:avLst/>
                    </a:prstGeom>
                    <a:noFill/>
                    <a:ln w="1079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06327">
        <w:rPr>
          <w:color w:val="FF0000"/>
          <w:spacing w:val="-3"/>
          <w:lang w:val="en-US"/>
        </w:rPr>
        <w:t xml:space="preserve"> BaSO</w:t>
      </w:r>
      <w:r w:rsidRPr="00F06327">
        <w:rPr>
          <w:color w:val="FF0000"/>
          <w:spacing w:val="-3"/>
          <w:vertAlign w:val="subscript"/>
          <w:lang w:val="en-US"/>
        </w:rPr>
        <w:t>4</w:t>
      </w:r>
      <w:r w:rsidRPr="00F06327">
        <w:rPr>
          <w:color w:val="FF0000"/>
          <w:spacing w:val="-3"/>
          <w:lang w:val="en-US"/>
        </w:rPr>
        <w:t>(s)</w:t>
      </w:r>
    </w:p>
    <w:p w:rsidR="00AC0D9B" w:rsidRDefault="00AC0D9B">
      <w:bookmarkStart w:id="0" w:name="_GoBack"/>
      <w:bookmarkEnd w:id="0"/>
    </w:p>
    <w:sectPr w:rsidR="00AC0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7131"/>
    <w:multiLevelType w:val="hybridMultilevel"/>
    <w:tmpl w:val="A81014AC"/>
    <w:lvl w:ilvl="0" w:tplc="81D2F78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9B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AC0D9B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D9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AC0D9B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B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D9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rsid w:val="00AC0D9B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468</Characters>
  <Application>Microsoft Office Word</Application>
  <DocSecurity>0</DocSecurity>
  <Lines>3</Lines>
  <Paragraphs>1</Paragraphs>
  <ScaleCrop>false</ScaleCrop>
  <Company>CnCZ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1</cp:revision>
  <dcterms:created xsi:type="dcterms:W3CDTF">2016-09-30T08:30:00Z</dcterms:created>
  <dcterms:modified xsi:type="dcterms:W3CDTF">2016-09-30T08:30:00Z</dcterms:modified>
</cp:coreProperties>
</file>