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Bij het verhitten van calciumchloride (een witte vaste stof), ontstaan de stoffen calcium en chloorgas. Renske meet tijdens het verhitten voortdurend de massa van de vaste stof(</w:t>
      </w:r>
      <w:proofErr w:type="spellStart"/>
      <w:r w:rsidRPr="00EF5E5B">
        <w:rPr>
          <w:rFonts w:ascii="Futura Lt BT" w:hAnsi="Futura Lt BT"/>
          <w:color w:val="000000"/>
        </w:rPr>
        <w:t>fen</w:t>
      </w:r>
      <w:proofErr w:type="spellEnd"/>
      <w:r w:rsidRPr="00EF5E5B">
        <w:rPr>
          <w:rFonts w:ascii="Futura Lt BT" w:hAnsi="Futura Lt BT"/>
          <w:color w:val="000000"/>
        </w:rPr>
        <w:t xml:space="preserve">). Het volgende resultaat wordt verkregen: </w:t>
      </w: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noProof/>
        </w:rPr>
      </w:pP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</w:rPr>
      </w:pPr>
      <w:r>
        <w:rPr>
          <w:rFonts w:ascii="Futura Lt BT" w:hAnsi="Futura Lt BT"/>
          <w:noProof/>
          <w:lang w:val="en-GB" w:eastAsia="en-GB"/>
        </w:rPr>
        <w:drawing>
          <wp:inline distT="0" distB="0" distL="0" distR="0" wp14:anchorId="40DA1048" wp14:editId="08AF66A9">
            <wp:extent cx="5505450" cy="321437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color w:val="000000"/>
        </w:rPr>
      </w:pP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Bepaal uit de grafiek in welke massaverhouding calcium en chloor ontstaan.</w:t>
      </w: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color w:val="000000"/>
        </w:rPr>
      </w:pP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Kies het juiste antwoord:</w:t>
      </w:r>
    </w:p>
    <w:p w:rsidR="00771F9F" w:rsidRPr="00EF5E5B" w:rsidRDefault="00771F9F" w:rsidP="004403ED">
      <w:pPr>
        <w:tabs>
          <w:tab w:val="left" w:pos="426"/>
        </w:tabs>
        <w:rPr>
          <w:rFonts w:ascii="Futura Lt BT" w:hAnsi="Futura Lt BT"/>
          <w:color w:val="000000"/>
        </w:rPr>
      </w:pPr>
    </w:p>
    <w:p w:rsidR="00771F9F" w:rsidRPr="00EF5E5B" w:rsidRDefault="004403ED" w:rsidP="004403ED">
      <w:pPr>
        <w:tabs>
          <w:tab w:val="left" w:pos="0"/>
          <w:tab w:val="center" w:pos="993"/>
        </w:tabs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>A.</w:t>
      </w:r>
      <w:r w:rsidR="00771F9F">
        <w:rPr>
          <w:rFonts w:ascii="Futura Lt BT" w:hAnsi="Futura Lt BT"/>
          <w:color w:val="000000"/>
        </w:rPr>
        <w:tab/>
      </w:r>
      <w:r w:rsidR="00771F9F" w:rsidRPr="00EF5E5B">
        <w:rPr>
          <w:rFonts w:ascii="Futura Lt BT" w:hAnsi="Futura Lt BT"/>
          <w:color w:val="000000"/>
        </w:rPr>
        <w:t>11 : 4</w:t>
      </w:r>
    </w:p>
    <w:p w:rsidR="00771F9F" w:rsidRPr="00EF5E5B" w:rsidRDefault="00771F9F" w:rsidP="004403ED">
      <w:pPr>
        <w:tabs>
          <w:tab w:val="left" w:pos="0"/>
          <w:tab w:val="center" w:pos="993"/>
        </w:tabs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B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11 : 7</w:t>
      </w:r>
    </w:p>
    <w:p w:rsidR="00771F9F" w:rsidRPr="00EF5E5B" w:rsidRDefault="00771F9F" w:rsidP="004403ED">
      <w:pPr>
        <w:tabs>
          <w:tab w:val="left" w:pos="0"/>
          <w:tab w:val="center" w:pos="993"/>
        </w:tabs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C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="004403ED">
        <w:rPr>
          <w:rFonts w:ascii="Futura Lt BT" w:hAnsi="Futura Lt BT"/>
          <w:color w:val="000000"/>
        </w:rPr>
        <w:t xml:space="preserve">  </w:t>
      </w:r>
      <w:r w:rsidRPr="00EF5E5B">
        <w:rPr>
          <w:rFonts w:ascii="Futura Lt BT" w:hAnsi="Futura Lt BT"/>
          <w:color w:val="000000"/>
        </w:rPr>
        <w:t>7 : 4</w:t>
      </w:r>
    </w:p>
    <w:p w:rsidR="00771F9F" w:rsidRPr="00EF5E5B" w:rsidRDefault="00771F9F" w:rsidP="004403ED">
      <w:pPr>
        <w:tabs>
          <w:tab w:val="left" w:pos="0"/>
          <w:tab w:val="center" w:pos="993"/>
        </w:tabs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D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="004403ED">
        <w:rPr>
          <w:rFonts w:ascii="Futura Lt BT" w:hAnsi="Futura Lt BT"/>
          <w:color w:val="000000"/>
        </w:rPr>
        <w:t xml:space="preserve">  </w:t>
      </w:r>
      <w:r w:rsidRPr="00EF5E5B">
        <w:rPr>
          <w:rFonts w:ascii="Futura Lt BT" w:hAnsi="Futura Lt BT"/>
          <w:color w:val="000000"/>
        </w:rPr>
        <w:t>4 : 7</w:t>
      </w:r>
    </w:p>
    <w:p w:rsidR="00771F9F" w:rsidRDefault="00771F9F">
      <w:pPr>
        <w:spacing w:after="200"/>
      </w:pPr>
      <w:r>
        <w:br w:type="page"/>
      </w:r>
    </w:p>
    <w:p w:rsidR="00771F9F" w:rsidRDefault="00771F9F">
      <w:pPr>
        <w:spacing w:after="200"/>
      </w:pPr>
      <w:r>
        <w:lastRenderedPageBreak/>
        <w:br w:type="page"/>
      </w:r>
    </w:p>
    <w:p w:rsidR="002A61EE" w:rsidRDefault="00771F9F">
      <w:r>
        <w:lastRenderedPageBreak/>
        <w:t>Antwoord:</w:t>
      </w:r>
    </w:p>
    <w:p w:rsidR="00771F9F" w:rsidRDefault="00771F9F" w:rsidP="00771F9F">
      <w:pPr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 xml:space="preserve">Uit de ontleding van 11 gram calciumchloride ontstaat 4 gram calcium. Er is dus 11 – 4 = 7 gram chloor ontstaan. </w:t>
      </w:r>
    </w:p>
    <w:p w:rsidR="004403ED" w:rsidRDefault="004403ED" w:rsidP="00771F9F">
      <w:pPr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>Calcium : Chloor = 4 : 7.</w:t>
      </w:r>
    </w:p>
    <w:p w:rsidR="00771F9F" w:rsidRDefault="00771F9F" w:rsidP="00771F9F">
      <w:bookmarkStart w:id="0" w:name="_GoBack"/>
      <w:bookmarkEnd w:id="0"/>
      <w:r>
        <w:rPr>
          <w:rFonts w:ascii="Futura Lt BT" w:hAnsi="Futura Lt BT"/>
          <w:color w:val="000000"/>
        </w:rPr>
        <w:t>Het juiste antwoord is D.</w:t>
      </w:r>
    </w:p>
    <w:sectPr w:rsidR="00771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9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403ED"/>
    <w:rsid w:val="004A3E6A"/>
    <w:rsid w:val="005249B2"/>
    <w:rsid w:val="005401EE"/>
    <w:rsid w:val="00565E53"/>
    <w:rsid w:val="005C0DF8"/>
    <w:rsid w:val="006A08E4"/>
    <w:rsid w:val="00744551"/>
    <w:rsid w:val="00754061"/>
    <w:rsid w:val="00771F9F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9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F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9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F9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F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nl-NL"/>
              <a:t>Grafiek 1</a:t>
            </a:r>
          </a:p>
          <a:p>
            <a:pPr>
              <a:defRPr/>
            </a:pPr>
            <a:endParaRPr lang="nl-NL"/>
          </a:p>
        </c:rich>
      </c:tx>
      <c:layout>
        <c:manualLayout>
          <c:xMode val="edge"/>
          <c:yMode val="edge"/>
          <c:x val="0.41459074733096085"/>
          <c:y val="1.9543973941368076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01067615658363"/>
          <c:y val="0.30944625407166126"/>
          <c:w val="0.81316725978647686"/>
          <c:h val="0.49837133550488599"/>
        </c:manualLayout>
      </c:layout>
      <c:lineChart>
        <c:grouping val="standar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Grafiek 1</c:v>
                </c:pt>
              </c:strCache>
            </c:strRef>
          </c:tx>
          <c:spPr>
            <a:ln>
              <a:headEnd type="none" w="med" len="med"/>
              <a:tailEnd type="none" w="med" len="med"/>
            </a:ln>
          </c:spPr>
          <c:marker>
            <c:symbol val="none"/>
          </c:marker>
          <c:cat>
            <c:strRef>
              <c:f>Blad1!$A$2:$A$7</c:f>
              <c:strCache>
                <c:ptCount val="5"/>
                <c:pt idx="0">
                  <c:v>t0</c:v>
                </c:pt>
                <c:pt idx="1">
                  <c:v>t1</c:v>
                </c:pt>
                <c:pt idx="2">
                  <c:v>t2</c:v>
                </c:pt>
                <c:pt idx="3">
                  <c:v>t3</c:v>
                </c:pt>
                <c:pt idx="4">
                  <c:v>t4</c:v>
                </c:pt>
              </c:strCache>
            </c:strRef>
          </c:cat>
          <c:val>
            <c:numRef>
              <c:f>Blad1!$B$2:$B$7</c:f>
              <c:numCache>
                <c:formatCode>General</c:formatCode>
                <c:ptCount val="6"/>
                <c:pt idx="0">
                  <c:v>11</c:v>
                </c:pt>
                <c:pt idx="1">
                  <c:v>7.5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01088"/>
        <c:axId val="131220608"/>
      </c:lineChart>
      <c:dateAx>
        <c:axId val="82201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tijd  →</a:t>
                </a:r>
              </a:p>
            </c:rich>
          </c:tx>
          <c:layout/>
          <c:overlay val="0"/>
          <c:spPr>
            <a:noFill/>
            <a:ln w="25401">
              <a:noFill/>
            </a:ln>
          </c:spPr>
        </c:title>
        <c:numFmt formatCode="General" sourceLinked="0"/>
        <c:majorTickMark val="out"/>
        <c:minorTickMark val="none"/>
        <c:tickLblPos val="nextTo"/>
        <c:crossAx val="131220608"/>
        <c:crosses val="autoZero"/>
        <c:auto val="0"/>
        <c:lblOffset val="100"/>
        <c:baseTimeUnit val="days"/>
      </c:dateAx>
      <c:valAx>
        <c:axId val="131220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massa (g)  →
</a:t>
                </a:r>
              </a:p>
            </c:rich>
          </c:tx>
          <c:layout/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8220108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</Words>
  <Characters>471</Characters>
  <Application>Microsoft Office Word</Application>
  <DocSecurity>0</DocSecurity>
  <Lines>3</Lines>
  <Paragraphs>1</Paragraphs>
  <ScaleCrop>false</ScaleCrop>
  <Company>CnCZ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2016-09-30T15:20:00Z</dcterms:modified>
</cp:coreProperties>
</file>