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CF" w:rsidRPr="00B31B16" w:rsidRDefault="00D22ACF" w:rsidP="00D22ACF">
      <w:pPr>
        <w:rPr>
          <w:rFonts w:ascii="Times New Roman" w:hAnsi="Times New Roman" w:cs="Times New Roman"/>
          <w:color w:val="000000"/>
        </w:rPr>
      </w:pPr>
      <w:r w:rsidRPr="00B31B16">
        <w:rPr>
          <w:rFonts w:ascii="Times New Roman" w:hAnsi="Times New Roman" w:cs="Times New Roman"/>
          <w:b/>
          <w:bCs/>
          <w:color w:val="000000"/>
        </w:rPr>
        <w:t>5.</w:t>
      </w:r>
      <w:r w:rsidRPr="00B31B16">
        <w:rPr>
          <w:rFonts w:ascii="Times New Roman" w:hAnsi="Times New Roman" w:cs="Times New Roman"/>
          <w:color w:val="000000"/>
        </w:rPr>
        <w:t xml:space="preserve"> Een oplossing van natriumchloride en een oplossing van lood(II)nitraat worden bij elkaar gevoegd. Er treedt een reactie op. Welk van de onderstaande reactievergelijkingen is de correcte weergave van de reactie?</w:t>
      </w:r>
    </w:p>
    <w:p w:rsidR="00D22ACF" w:rsidRPr="00B31B16" w:rsidRDefault="00D22ACF" w:rsidP="00D22ACF">
      <w:pPr>
        <w:rPr>
          <w:rFonts w:ascii="Times New Roman" w:hAnsi="Times New Roman" w:cs="Times New Roman"/>
        </w:rPr>
      </w:pPr>
    </w:p>
    <w:p w:rsidR="00D22ACF" w:rsidRPr="00B31B16" w:rsidRDefault="00D22ACF" w:rsidP="00D22ACF">
      <w:pPr>
        <w:rPr>
          <w:rFonts w:ascii="Times New Roman" w:hAnsi="Times New Roman" w:cs="Times New Roman"/>
          <w:lang w:val="en-GB"/>
        </w:rPr>
      </w:pPr>
      <w:r w:rsidRPr="00B31B16">
        <w:rPr>
          <w:rFonts w:ascii="Times New Roman" w:hAnsi="Times New Roman" w:cs="Times New Roman"/>
          <w:lang w:val="en-GB"/>
        </w:rPr>
        <w:t>A</w:t>
      </w:r>
      <w:r w:rsidRPr="00B31B16">
        <w:rPr>
          <w:rFonts w:ascii="Times New Roman" w:hAnsi="Times New Roman" w:cs="Times New Roman"/>
          <w:lang w:val="en-GB"/>
        </w:rPr>
        <w:tab/>
        <w:t>2  NaCl (aq)  +  Pb(NO</w:t>
      </w:r>
      <w:r w:rsidRPr="00B31B16">
        <w:rPr>
          <w:rFonts w:ascii="Times New Roman" w:hAnsi="Times New Roman" w:cs="Times New Roman"/>
          <w:vertAlign w:val="subscript"/>
          <w:lang w:val="en-GB"/>
        </w:rPr>
        <w:t>3</w:t>
      </w:r>
      <w:r w:rsidRPr="00B31B16">
        <w:rPr>
          <w:rFonts w:ascii="Times New Roman" w:hAnsi="Times New Roman" w:cs="Times New Roman"/>
          <w:lang w:val="en-GB"/>
        </w:rPr>
        <w:t>)</w:t>
      </w:r>
      <w:r w:rsidRPr="00B31B16">
        <w:rPr>
          <w:rFonts w:ascii="Times New Roman" w:hAnsi="Times New Roman" w:cs="Times New Roman"/>
          <w:vertAlign w:val="subscript"/>
          <w:lang w:val="en-GB"/>
        </w:rPr>
        <w:t>2</w:t>
      </w:r>
      <w:r w:rsidRPr="00B31B16">
        <w:rPr>
          <w:rFonts w:ascii="Times New Roman" w:hAnsi="Times New Roman" w:cs="Times New Roman"/>
          <w:lang w:val="en-GB"/>
        </w:rPr>
        <w:t xml:space="preserve"> (aq)  →  PbCl</w:t>
      </w:r>
      <w:r w:rsidRPr="00B31B16">
        <w:rPr>
          <w:rFonts w:ascii="Times New Roman" w:hAnsi="Times New Roman" w:cs="Times New Roman"/>
          <w:vertAlign w:val="subscript"/>
          <w:lang w:val="en-GB"/>
        </w:rPr>
        <w:t>2</w:t>
      </w:r>
      <w:r w:rsidRPr="00B31B16">
        <w:rPr>
          <w:rFonts w:ascii="Times New Roman" w:hAnsi="Times New Roman" w:cs="Times New Roman"/>
          <w:lang w:val="en-GB"/>
        </w:rPr>
        <w:t xml:space="preserve"> (s) +  2 NaNO</w:t>
      </w:r>
      <w:r w:rsidRPr="00B31B16">
        <w:rPr>
          <w:rFonts w:ascii="Times New Roman" w:hAnsi="Times New Roman" w:cs="Times New Roman"/>
          <w:vertAlign w:val="subscript"/>
          <w:lang w:val="en-GB"/>
        </w:rPr>
        <w:t>3</w:t>
      </w:r>
      <w:r w:rsidRPr="00B31B16">
        <w:rPr>
          <w:rFonts w:ascii="Times New Roman" w:hAnsi="Times New Roman" w:cs="Times New Roman"/>
          <w:lang w:val="en-GB"/>
        </w:rPr>
        <w:t xml:space="preserve"> (aq)</w:t>
      </w:r>
    </w:p>
    <w:p w:rsidR="00D22ACF" w:rsidRPr="00B31B16" w:rsidRDefault="00D22ACF" w:rsidP="00D22ACF">
      <w:pPr>
        <w:rPr>
          <w:rFonts w:ascii="Times New Roman" w:hAnsi="Times New Roman" w:cs="Times New Roman"/>
          <w:lang w:val="en-GB"/>
        </w:rPr>
      </w:pPr>
    </w:p>
    <w:p w:rsidR="00D22ACF" w:rsidRPr="00B31B16" w:rsidRDefault="00D22ACF" w:rsidP="00D22ACF">
      <w:pPr>
        <w:rPr>
          <w:rFonts w:ascii="Times New Roman" w:hAnsi="Times New Roman" w:cs="Times New Roman"/>
          <w:lang w:val="en-GB"/>
        </w:rPr>
      </w:pPr>
      <w:r w:rsidRPr="00B31B16">
        <w:rPr>
          <w:rFonts w:ascii="Times New Roman" w:hAnsi="Times New Roman" w:cs="Times New Roman"/>
          <w:lang w:val="en-GB"/>
        </w:rPr>
        <w:t>B</w:t>
      </w:r>
      <w:r w:rsidRPr="00B31B16">
        <w:rPr>
          <w:rFonts w:ascii="Times New Roman" w:hAnsi="Times New Roman" w:cs="Times New Roman"/>
          <w:lang w:val="en-GB"/>
        </w:rPr>
        <w:tab/>
        <w:t>2 NaCl (aq)  + Pb</w:t>
      </w:r>
      <w:r w:rsidRPr="00B31B16">
        <w:rPr>
          <w:rFonts w:ascii="Times New Roman" w:hAnsi="Times New Roman" w:cs="Times New Roman"/>
          <w:vertAlign w:val="subscript"/>
          <w:lang w:val="en-GB"/>
        </w:rPr>
        <w:t>2</w:t>
      </w:r>
      <w:r w:rsidRPr="00B31B16">
        <w:rPr>
          <w:rFonts w:ascii="Times New Roman" w:hAnsi="Times New Roman" w:cs="Times New Roman"/>
          <w:lang w:val="en-GB"/>
        </w:rPr>
        <w:t>NO</w:t>
      </w:r>
      <w:r w:rsidRPr="00B31B16">
        <w:rPr>
          <w:rFonts w:ascii="Times New Roman" w:hAnsi="Times New Roman" w:cs="Times New Roman"/>
          <w:vertAlign w:val="subscript"/>
          <w:lang w:val="en-GB"/>
        </w:rPr>
        <w:t>3</w:t>
      </w:r>
      <w:r w:rsidRPr="00B31B16">
        <w:rPr>
          <w:rFonts w:ascii="Times New Roman" w:hAnsi="Times New Roman" w:cs="Times New Roman"/>
          <w:lang w:val="en-GB"/>
        </w:rPr>
        <w:t xml:space="preserve"> (aq)  →  2 PbCl (s)  +    Na</w:t>
      </w:r>
      <w:r w:rsidRPr="00B31B16">
        <w:rPr>
          <w:rFonts w:ascii="Times New Roman" w:hAnsi="Times New Roman" w:cs="Times New Roman"/>
          <w:vertAlign w:val="subscript"/>
          <w:lang w:val="en-GB"/>
        </w:rPr>
        <w:t>2</w:t>
      </w:r>
      <w:r w:rsidRPr="00B31B16">
        <w:rPr>
          <w:rFonts w:ascii="Times New Roman" w:hAnsi="Times New Roman" w:cs="Times New Roman"/>
          <w:lang w:val="en-GB"/>
        </w:rPr>
        <w:t>NO</w:t>
      </w:r>
      <w:r w:rsidRPr="00B31B16">
        <w:rPr>
          <w:rFonts w:ascii="Times New Roman" w:hAnsi="Times New Roman" w:cs="Times New Roman"/>
          <w:vertAlign w:val="subscript"/>
          <w:lang w:val="en-GB"/>
        </w:rPr>
        <w:t>3</w:t>
      </w:r>
      <w:r w:rsidRPr="00B31B16">
        <w:rPr>
          <w:rFonts w:ascii="Times New Roman" w:hAnsi="Times New Roman" w:cs="Times New Roman"/>
          <w:lang w:val="en-GB"/>
        </w:rPr>
        <w:t xml:space="preserve"> (aq)</w:t>
      </w:r>
    </w:p>
    <w:p w:rsidR="00D22ACF" w:rsidRPr="00B31B16" w:rsidRDefault="00D22ACF" w:rsidP="00D22ACF">
      <w:pPr>
        <w:rPr>
          <w:rFonts w:ascii="Times New Roman" w:hAnsi="Times New Roman" w:cs="Times New Roman"/>
        </w:rPr>
      </w:pPr>
    </w:p>
    <w:p w:rsidR="00D22ACF" w:rsidRPr="00B31B16" w:rsidRDefault="00D22ACF" w:rsidP="00D22ACF">
      <w:pPr>
        <w:rPr>
          <w:rFonts w:ascii="Times New Roman" w:hAnsi="Times New Roman" w:cs="Times New Roman"/>
        </w:rPr>
      </w:pPr>
      <w:r w:rsidRPr="00B31B16">
        <w:rPr>
          <w:rFonts w:ascii="Times New Roman" w:hAnsi="Times New Roman" w:cs="Times New Roman"/>
        </w:rPr>
        <w:t>C</w:t>
      </w:r>
      <w:r w:rsidRPr="00B31B16">
        <w:rPr>
          <w:rFonts w:ascii="Times New Roman" w:hAnsi="Times New Roman" w:cs="Times New Roman"/>
        </w:rPr>
        <w:tab/>
        <w:t>2 Cl</w:t>
      </w:r>
      <w:r w:rsidRPr="00B31B16">
        <w:rPr>
          <w:rFonts w:ascii="Times New Roman" w:hAnsi="Times New Roman" w:cs="Times New Roman"/>
          <w:vertAlign w:val="superscript"/>
        </w:rPr>
        <w:t>-</w:t>
      </w:r>
      <w:r w:rsidRPr="00B31B16">
        <w:rPr>
          <w:rFonts w:ascii="Times New Roman" w:hAnsi="Times New Roman" w:cs="Times New Roman"/>
        </w:rPr>
        <w:t xml:space="preserve"> (aq)  +  Pb</w:t>
      </w:r>
      <w:r w:rsidRPr="00B31B16">
        <w:rPr>
          <w:rFonts w:ascii="Times New Roman" w:hAnsi="Times New Roman" w:cs="Times New Roman"/>
          <w:vertAlign w:val="superscript"/>
        </w:rPr>
        <w:t>2+</w:t>
      </w:r>
      <w:r w:rsidRPr="00B31B16">
        <w:rPr>
          <w:rFonts w:ascii="Times New Roman" w:hAnsi="Times New Roman" w:cs="Times New Roman"/>
        </w:rPr>
        <w:t xml:space="preserve"> (aq)  →  PbCl</w:t>
      </w:r>
      <w:r w:rsidRPr="00B31B16">
        <w:rPr>
          <w:rFonts w:ascii="Times New Roman" w:hAnsi="Times New Roman" w:cs="Times New Roman"/>
          <w:vertAlign w:val="subscript"/>
        </w:rPr>
        <w:t>2</w:t>
      </w:r>
      <w:r w:rsidRPr="00B31B16">
        <w:rPr>
          <w:rFonts w:ascii="Times New Roman" w:hAnsi="Times New Roman" w:cs="Times New Roman"/>
        </w:rPr>
        <w:t xml:space="preserve"> (s)</w:t>
      </w:r>
    </w:p>
    <w:p w:rsidR="00D22ACF" w:rsidRPr="00B31B16" w:rsidRDefault="00D22ACF" w:rsidP="00D22ACF">
      <w:pPr>
        <w:rPr>
          <w:rFonts w:ascii="Times New Roman" w:hAnsi="Times New Roman" w:cs="Times New Roman"/>
        </w:rPr>
      </w:pPr>
    </w:p>
    <w:p w:rsidR="00D22ACF" w:rsidRPr="00B31B16" w:rsidRDefault="00D22ACF" w:rsidP="00D22ACF">
      <w:pPr>
        <w:rPr>
          <w:rFonts w:ascii="Times New Roman" w:hAnsi="Times New Roman" w:cs="Times New Roman"/>
        </w:rPr>
      </w:pPr>
      <w:r w:rsidRPr="00B31B16">
        <w:rPr>
          <w:rFonts w:ascii="Times New Roman" w:hAnsi="Times New Roman" w:cs="Times New Roman"/>
        </w:rPr>
        <w:t>D</w:t>
      </w:r>
      <w:r w:rsidRPr="00B31B16">
        <w:rPr>
          <w:rFonts w:ascii="Times New Roman" w:hAnsi="Times New Roman" w:cs="Times New Roman"/>
        </w:rPr>
        <w:tab/>
        <w:t>Na</w:t>
      </w:r>
      <w:r w:rsidRPr="00B31B16">
        <w:rPr>
          <w:rFonts w:ascii="Times New Roman" w:hAnsi="Times New Roman" w:cs="Times New Roman"/>
          <w:vertAlign w:val="superscript"/>
        </w:rPr>
        <w:t>+</w:t>
      </w:r>
      <w:r w:rsidRPr="00B31B16">
        <w:rPr>
          <w:rFonts w:ascii="Times New Roman" w:hAnsi="Times New Roman" w:cs="Times New Roman"/>
        </w:rPr>
        <w:t xml:space="preserve"> (aq)  +  NO</w:t>
      </w:r>
      <w:r w:rsidRPr="00B31B16">
        <w:rPr>
          <w:rFonts w:ascii="Times New Roman" w:hAnsi="Times New Roman" w:cs="Times New Roman"/>
          <w:vertAlign w:val="subscript"/>
        </w:rPr>
        <w:t>3</w:t>
      </w:r>
      <w:r w:rsidRPr="00B31B16">
        <w:rPr>
          <w:rFonts w:ascii="Times New Roman" w:hAnsi="Times New Roman" w:cs="Times New Roman"/>
          <w:vertAlign w:val="superscript"/>
        </w:rPr>
        <w:t>-</w:t>
      </w:r>
      <w:r w:rsidRPr="00B31B16">
        <w:rPr>
          <w:rFonts w:ascii="Times New Roman" w:hAnsi="Times New Roman" w:cs="Times New Roman"/>
        </w:rPr>
        <w:t xml:space="preserve"> (aq)  →  NaNO</w:t>
      </w:r>
      <w:r w:rsidRPr="00B31B16">
        <w:rPr>
          <w:rFonts w:ascii="Times New Roman" w:hAnsi="Times New Roman" w:cs="Times New Roman"/>
          <w:vertAlign w:val="subscript"/>
        </w:rPr>
        <w:t>3</w:t>
      </w:r>
      <w:r w:rsidRPr="00B31B16">
        <w:rPr>
          <w:rFonts w:ascii="Times New Roman" w:hAnsi="Times New Roman" w:cs="Times New Roman"/>
        </w:rPr>
        <w:t xml:space="preserve"> (aq)</w:t>
      </w:r>
    </w:p>
    <w:p w:rsidR="00D22ACF" w:rsidRDefault="00D22ACF">
      <w:pPr>
        <w:spacing w:after="200"/>
      </w:pPr>
      <w:r>
        <w:br w:type="page"/>
      </w:r>
    </w:p>
    <w:p w:rsidR="00D22ACF" w:rsidRDefault="00D22ACF">
      <w:pPr>
        <w:spacing w:after="200"/>
      </w:pPr>
      <w:r>
        <w:lastRenderedPageBreak/>
        <w:br w:type="page"/>
      </w:r>
    </w:p>
    <w:p w:rsidR="002A61EE" w:rsidRDefault="00D22ACF">
      <w:r>
        <w:lastRenderedPageBreak/>
        <w:t>Antwoord:</w:t>
      </w:r>
    </w:p>
    <w:p w:rsidR="00921EF2" w:rsidRDefault="00D22ACF" w:rsidP="00D22ACF">
      <w:pPr>
        <w:tabs>
          <w:tab w:val="left" w:pos="990"/>
        </w:tabs>
      </w:pPr>
      <w:r w:rsidRPr="00BF068E">
        <w:t>2 Cl</w:t>
      </w:r>
      <w:r w:rsidRPr="00BF068E">
        <w:rPr>
          <w:vertAlign w:val="superscript"/>
        </w:rPr>
        <w:t>-</w:t>
      </w:r>
      <w:r w:rsidRPr="00BF068E">
        <w:t xml:space="preserve"> (aq)  +  Pb</w:t>
      </w:r>
      <w:r w:rsidRPr="00BF068E">
        <w:rPr>
          <w:vertAlign w:val="superscript"/>
        </w:rPr>
        <w:t>2+</w:t>
      </w:r>
      <w:r w:rsidRPr="00BF068E">
        <w:t xml:space="preserve"> (aq)  →  PbCl</w:t>
      </w:r>
      <w:r w:rsidRPr="00BF068E">
        <w:rPr>
          <w:vertAlign w:val="subscript"/>
        </w:rPr>
        <w:t>2</w:t>
      </w:r>
      <w:r w:rsidRPr="00BF068E">
        <w:t xml:space="preserve"> (s)</w:t>
      </w:r>
      <w:bookmarkStart w:id="0" w:name="_GoBack"/>
      <w:bookmarkEnd w:id="0"/>
    </w:p>
    <w:p w:rsidR="00921EF2" w:rsidRDefault="00921EF2" w:rsidP="00D22ACF">
      <w:pPr>
        <w:tabs>
          <w:tab w:val="left" w:pos="990"/>
        </w:tabs>
      </w:pPr>
    </w:p>
    <w:p w:rsidR="00D22ACF" w:rsidRPr="002B2C3C" w:rsidRDefault="00D22ACF" w:rsidP="00D22ACF">
      <w:pPr>
        <w:tabs>
          <w:tab w:val="left" w:pos="990"/>
        </w:tabs>
      </w:pPr>
      <w:r>
        <w:t>Antwoord C is juist.</w:t>
      </w:r>
    </w:p>
    <w:p w:rsidR="00D22ACF" w:rsidRDefault="00D22ACF"/>
    <w:sectPr w:rsidR="00D22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CF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21EF2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22ACF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C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AC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C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AC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426</Characters>
  <Application>Microsoft Office Word</Application>
  <DocSecurity>0</DocSecurity>
  <Lines>3</Lines>
  <Paragraphs>1</Paragraphs>
  <ScaleCrop>false</ScaleCrop>
  <Company>CnCZ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2016-09-30T08:33:00Z</dcterms:created>
  <dcterms:modified xsi:type="dcterms:W3CDTF">2016-09-30T11:50:00Z</dcterms:modified>
</cp:coreProperties>
</file>